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127E33">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31366" w:rsidRPr="00CB0B5A" w:rsidRDefault="00431366" w:rsidP="00431366">
      <w:pPr>
        <w:ind w:firstLine="0"/>
        <w:rPr>
          <w:lang w:val="en-US"/>
        </w:rPr>
      </w:pPr>
      <w:r>
        <w:rPr>
          <w:lang w:val="en-US"/>
        </w:rPr>
        <w:t>Stress-induced mutagenesis and complex adaptations</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05350A">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05350A">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05350A">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5350A" w:rsidRPr="0005350A">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w:t>
      </w:r>
      <w:r w:rsidR="008D0702">
        <w:rPr>
          <w:lang w:val="en-US"/>
        </w:rPr>
        <w:lastRenderedPageBreak/>
        <w:t>landscapes</w:t>
      </w:r>
      <w:r w:rsidR="00450E7D">
        <w:rPr>
          <w:lang w:val="en-US"/>
        </w:rPr>
        <w:t xml:space="preserve"> </w:t>
      </w:r>
      <w:r w:rsidR="00450E7D">
        <w:rPr>
          <w:lang w:val="en-US"/>
        </w:rPr>
        <w:fldChar w:fldCharType="begin" w:fldLock="1"/>
      </w:r>
      <w:r w:rsidR="0005350A">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5350A" w:rsidRPr="0005350A">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05350A">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5350A" w:rsidRPr="0005350A">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05350A">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5350A" w:rsidRPr="0005350A">
        <w:rPr>
          <w:noProof/>
          <w:lang w:val="en-US"/>
        </w:rPr>
        <w:t>[8</w:t>
      </w:r>
      <w:r w:rsidR="0005350A" w:rsidRPr="0005350A">
        <w:rPr>
          <w:rFonts w:ascii="Arial" w:hAnsi="Arial" w:cs="Arial"/>
          <w:noProof/>
          <w:lang w:val="en-US"/>
        </w:rPr>
        <w:t>–</w:t>
      </w:r>
      <w:r w:rsidR="0005350A" w:rsidRPr="0005350A">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05350A">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5350A" w:rsidRPr="0005350A">
        <w:rPr>
          <w:noProof/>
          <w:lang w:val="en-US"/>
        </w:rPr>
        <w:t>[11</w:t>
      </w:r>
      <w:r w:rsidR="0005350A" w:rsidRPr="0005350A">
        <w:rPr>
          <w:rFonts w:ascii="Arial" w:hAnsi="Arial" w:cs="Arial"/>
          <w:noProof/>
          <w:lang w:val="en-US"/>
        </w:rPr>
        <w:t>–</w:t>
      </w:r>
      <w:r w:rsidR="0005350A" w:rsidRPr="0005350A">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05350A">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5350A" w:rsidRPr="0005350A">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0E4EA4">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0651B8">
        <w:rPr>
          <w:lang w:val="en-US"/>
        </w:rPr>
        <w:t xml:space="preserve"> in an environment in which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This corresponds to a </w:t>
      </w:r>
      <w:r w:rsidR="00175BA1">
        <w:rPr>
          <w:lang w:val="en-US"/>
        </w:rPr>
        <w:t xml:space="preserve">multiplicative </w:t>
      </w:r>
      <w:r w:rsidR="000651B8">
        <w:rPr>
          <w:lang w:val="en-US"/>
        </w:rPr>
        <w:t>fitness function</w:t>
      </w:r>
      <w:r w:rsidR="00175BA1">
        <w:rPr>
          <w:i/>
          <w:iCs/>
          <w:lang w:val="en-US"/>
        </w:rPr>
        <w:t xml:space="preserve"> </w:t>
      </w:r>
      <w:r w:rsidR="000651B8">
        <w:rPr>
          <w:i/>
          <w:iCs/>
          <w:lang w:val="en-US"/>
        </w:rPr>
        <w:t>(1-s</w:t>
      </w:r>
      <w:proofErr w:type="gramStart"/>
      <w:r w:rsidR="000651B8">
        <w:rPr>
          <w:i/>
          <w:iCs/>
          <w:lang w:val="en-US"/>
        </w:rPr>
        <w:t>)</w:t>
      </w:r>
      <w:r w:rsidR="000651B8">
        <w:rPr>
          <w:i/>
          <w:iCs/>
          <w:vertAlign w:val="superscript"/>
          <w:lang w:val="en-US"/>
        </w:rPr>
        <w:t>m</w:t>
      </w:r>
      <w:proofErr w:type="gramEnd"/>
      <w:r w:rsidR="000651B8">
        <w:rPr>
          <w:iCs/>
          <w:lang w:val="en-US"/>
        </w:rPr>
        <w:t xml:space="preserve"> where </w:t>
      </w:r>
      <w:r w:rsidR="000651B8">
        <w:rPr>
          <w:i/>
          <w:lang w:val="en-US"/>
        </w:rPr>
        <w:t>m</w:t>
      </w:r>
      <w:r w:rsidR="000651B8">
        <w:rPr>
          <w:lang w:val="en-US"/>
        </w:rPr>
        <w:t xml:space="preserve"> is the number of deleteri</w:t>
      </w:r>
      <w:r w:rsidR="00175BA1">
        <w:rPr>
          <w:lang w:val="en-US"/>
        </w:rPr>
        <w:t>ous mutations the individual has</w:t>
      </w:r>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AC5B39" w:rsidRDefault="00AC5B39" w:rsidP="000E4EA4">
      <w:pPr>
        <w:ind w:firstLine="0"/>
      </w:pPr>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lastRenderedPageBreak/>
        <w:drawing>
          <wp:inline distT="0" distB="0" distL="0" distR="0" wp14:anchorId="3697CA48" wp14:editId="78380625">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2"/>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0E4EA4" w:rsidP="000E4EA4">
      <w:pPr>
        <w:ind w:firstLine="0"/>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r>
        <w:rPr>
          <w:lang w:val="en-US"/>
        </w:rPr>
        <w:t>Therefore, t</w:t>
      </w:r>
      <w:r w:rsidR="00EF58EF">
        <w:rPr>
          <w:lang w:val="en-US"/>
        </w:rPr>
        <w:t xml:space="preserve">here are several </w:t>
      </w:r>
      <w:r w:rsidR="006D6095">
        <w:rPr>
          <w:lang w:val="en-US"/>
        </w:rPr>
        <w:t>constraints</w:t>
      </w:r>
      <w:r w:rsidR="00EF58EF">
        <w:rPr>
          <w:lang w:val="en-US"/>
        </w:rPr>
        <w:t xml:space="preserve"> </w:t>
      </w:r>
      <w:r>
        <w:rPr>
          <w:lang w:val="en-US"/>
        </w:rPr>
        <w:t>on the parameter range</w:t>
      </w:r>
      <w:r w:rsidR="00EF58EF">
        <w:rPr>
          <w:lang w:val="en-US"/>
        </w:rPr>
        <w:t>:</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w:lastRenderedPageBreak/>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127E33"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4"/>
          </w:p>
        </w:tc>
      </w:tr>
    </w:tbl>
    <w:p w:rsidR="000E4EA4" w:rsidRDefault="000E4EA4" w:rsidP="000E4EA4">
      <w:pPr>
        <w:ind w:firstLine="0"/>
        <w:rPr>
          <w:lang w:val="en-US"/>
        </w:rPr>
      </w:pPr>
      <w:r>
        <w:rPr>
          <w:lang w:val="en-US"/>
        </w:rPr>
        <w:t>Table 1 has estimation on the parameter values in</w:t>
      </w:r>
      <w:r w:rsidR="00324A58">
        <w:rPr>
          <w:lang w:val="en-US"/>
        </w:rPr>
        <w:t xml:space="preserve"> </w:t>
      </w:r>
      <w:proofErr w:type="spellStart"/>
      <w:r w:rsidR="001A482B" w:rsidRPr="001A482B">
        <w:rPr>
          <w:i/>
          <w:iCs/>
          <w:lang w:val="en-US"/>
        </w:rPr>
        <w:t>Escherischia</w:t>
      </w:r>
      <w:proofErr w:type="spellEnd"/>
      <w:r w:rsidR="001A482B" w:rsidRPr="001A482B">
        <w:rPr>
          <w:i/>
          <w:iCs/>
          <w:lang w:val="en-US"/>
        </w:rPr>
        <w:t xml:space="preserve"> coli</w:t>
      </w:r>
      <w:r>
        <w:rPr>
          <w:lang w:val="en-US"/>
        </w:rPr>
        <w:t xml:space="preserve">. </w:t>
      </w:r>
      <w:r w:rsidR="00632CC6">
        <w:rPr>
          <w:lang w:val="en-US"/>
        </w:rPr>
        <w:t xml:space="preserve">Taking the conservative </w:t>
      </w:r>
      <w:r>
        <w:rPr>
          <w:lang w:val="en-US"/>
        </w:rPr>
        <w:t>estimations</w:t>
      </w:r>
      <w:r w:rsidR="00632CC6">
        <w:rPr>
          <w:lang w:val="en-US"/>
        </w:rPr>
        <w:t xml:space="preserve">, we get </w:t>
      </w:r>
      <w:r>
        <w:rPr>
          <w:lang w:val="en-US"/>
        </w:rPr>
        <w:t>this</w:t>
      </w:r>
      <w:r w:rsidR="0056552C">
        <w:rPr>
          <w:lang w:val="en-US"/>
        </w:rPr>
        <w:t xml:space="preserve"> </w:t>
      </w:r>
      <w:r w:rsidR="00324A58">
        <w:rPr>
          <w:lang w:val="en-US"/>
        </w:rPr>
        <w:t>constraint on the population size</w:t>
      </w:r>
      <w:r w:rsidR="00632CC6">
        <w:rPr>
          <w:lang w:val="en-US"/>
        </w:rPr>
        <w:t xml:space="preserve"> -</w:t>
      </w:r>
      <w:r w:rsidR="00632CC6">
        <w:rPr>
          <w:i/>
          <w:iCs/>
          <w:lang w:val="en-US"/>
        </w:rPr>
        <w:t xml:space="preserve"> </w:t>
      </w:r>
      <w:r w:rsidR="001A482B" w:rsidRPr="001A482B">
        <w:rPr>
          <w:i/>
          <w:iCs/>
          <w:lang w:val="en-US"/>
        </w:rPr>
        <w:t>10</w:t>
      </w:r>
      <w:r w:rsidR="001A482B">
        <w:rPr>
          <w:i/>
          <w:iCs/>
          <w:vertAlign w:val="superscript"/>
          <w:lang w:val="en-US"/>
        </w:rPr>
        <w:t>5</w:t>
      </w:r>
      <w:r w:rsidR="001A482B">
        <w:rPr>
          <w:rFonts w:ascii="Arial" w:hAnsi="Arial" w:cs="Arial"/>
          <w:i/>
          <w:iCs/>
          <w:lang w:val="en-US"/>
        </w:rPr>
        <w:t xml:space="preserve"> ≤ </w:t>
      </w:r>
      <w:r w:rsidR="00405B25" w:rsidRPr="001A482B">
        <w:rPr>
          <w:i/>
          <w:iCs/>
          <w:lang w:val="en-US"/>
        </w:rPr>
        <w:t>N</w:t>
      </w:r>
      <w:r w:rsidR="001A482B">
        <w:rPr>
          <w:rFonts w:ascii="Arial" w:hAnsi="Arial" w:cs="Arial"/>
          <w:i/>
          <w:iCs/>
          <w:lang w:val="en-US"/>
        </w:rPr>
        <w:t xml:space="preserve"> ≤ </w:t>
      </w:r>
      <w:r w:rsidR="001A482B" w:rsidRPr="001A482B">
        <w:rPr>
          <w:i/>
          <w:iCs/>
          <w:lang w:val="en-US"/>
        </w:rPr>
        <w:t>10</w:t>
      </w:r>
      <w:r w:rsidR="00632CC6" w:rsidRPr="00632CC6">
        <w:rPr>
          <w:vertAlign w:val="superscript"/>
          <w:lang w:val="en-US"/>
        </w:rPr>
        <w:t>7</w:t>
      </w:r>
      <w:r w:rsidR="00324A58">
        <w:rPr>
          <w:lang w:val="en-US"/>
        </w:rPr>
        <w:t>.</w:t>
      </w:r>
      <w:r>
        <w:rPr>
          <w:lang w:val="en-US"/>
        </w:rPr>
        <w:t xml:space="preserve"> </w:t>
      </w:r>
    </w:p>
    <w:p w:rsidR="00524B4A" w:rsidRDefault="00524B4A" w:rsidP="00524B4A">
      <w:pPr>
        <w:ind w:firstLine="0"/>
        <w:rPr>
          <w:lang w:val="en-US"/>
        </w:rPr>
      </w:pPr>
      <w:r>
        <w:rPr>
          <w:lang w:val="en-US"/>
        </w:rPr>
        <w:t>In the following derivations we assume both of the above constraints.</w:t>
      </w:r>
    </w:p>
    <w:p w:rsidR="00524B4A" w:rsidRDefault="00524B4A" w:rsidP="000E4EA4">
      <w:pPr>
        <w:ind w:firstLine="0"/>
        <w:rPr>
          <w:lang w:val="en-US"/>
        </w:rPr>
      </w:pPr>
    </w:p>
    <w:p w:rsidR="00524B4A" w:rsidRDefault="00524B4A" w:rsidP="00524B4A">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0E4EA4" w:rsidTr="00524B4A">
        <w:tc>
          <w:tcPr>
            <w:tcW w:w="1896" w:type="dxa"/>
            <w:vAlign w:val="center"/>
          </w:tcPr>
          <w:p w:rsidR="000E4EA4" w:rsidRDefault="000E4EA4" w:rsidP="00524B4A">
            <w:pPr>
              <w:ind w:firstLine="0"/>
              <w:jc w:val="center"/>
              <w:rPr>
                <w:lang w:val="en-US"/>
              </w:rPr>
            </w:pPr>
            <w:r>
              <w:rPr>
                <w:lang w:val="en-US"/>
              </w:rPr>
              <w:t>Symbol</w:t>
            </w:r>
          </w:p>
        </w:tc>
        <w:tc>
          <w:tcPr>
            <w:tcW w:w="1896" w:type="dxa"/>
            <w:vAlign w:val="center"/>
          </w:tcPr>
          <w:p w:rsidR="000E4EA4" w:rsidRDefault="000E4EA4" w:rsidP="00524B4A">
            <w:pPr>
              <w:ind w:firstLine="0"/>
              <w:jc w:val="center"/>
              <w:rPr>
                <w:lang w:val="en-US"/>
              </w:rPr>
            </w:pPr>
            <w:r>
              <w:rPr>
                <w:lang w:val="en-US"/>
              </w:rPr>
              <w:t>Name</w:t>
            </w:r>
          </w:p>
        </w:tc>
        <w:tc>
          <w:tcPr>
            <w:tcW w:w="1897" w:type="dxa"/>
            <w:vAlign w:val="center"/>
          </w:tcPr>
          <w:p w:rsidR="000E4EA4" w:rsidRDefault="000E4EA4" w:rsidP="00524B4A">
            <w:pPr>
              <w:ind w:firstLine="0"/>
              <w:jc w:val="center"/>
              <w:rPr>
                <w:lang w:val="en-US"/>
              </w:rPr>
            </w:pPr>
            <w:r>
              <w:rPr>
                <w:lang w:val="en-US"/>
              </w:rPr>
              <w:t>Estimate</w:t>
            </w:r>
          </w:p>
        </w:tc>
        <w:tc>
          <w:tcPr>
            <w:tcW w:w="1897" w:type="dxa"/>
            <w:vAlign w:val="center"/>
          </w:tcPr>
          <w:p w:rsidR="000E4EA4" w:rsidRDefault="00524B4A" w:rsidP="00524B4A">
            <w:pPr>
              <w:ind w:firstLine="0"/>
              <w:jc w:val="center"/>
              <w:rPr>
                <w:lang w:val="en-US"/>
              </w:rPr>
            </w:pPr>
            <w:r>
              <w:rPr>
                <w:lang w:val="en-US"/>
              </w:rPr>
              <w:t>References</w:t>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s</w:t>
            </w:r>
          </w:p>
        </w:tc>
        <w:tc>
          <w:tcPr>
            <w:tcW w:w="1896" w:type="dxa"/>
            <w:vAlign w:val="center"/>
          </w:tcPr>
          <w:p w:rsidR="000E4EA4" w:rsidRDefault="000E4EA4" w:rsidP="00524B4A">
            <w:pPr>
              <w:ind w:firstLine="0"/>
              <w:jc w:val="center"/>
              <w:rPr>
                <w:lang w:val="en-US"/>
              </w:rPr>
            </w:pPr>
            <w:r>
              <w:rPr>
                <w:lang w:val="en-US"/>
              </w:rPr>
              <w:t>Selection coefficient</w:t>
            </w:r>
          </w:p>
        </w:tc>
        <w:tc>
          <w:tcPr>
            <w:tcW w:w="1897" w:type="dxa"/>
            <w:vAlign w:val="center"/>
          </w:tcPr>
          <w:p w:rsidR="000E4EA4" w:rsidRDefault="000E4EA4" w:rsidP="00524B4A">
            <w:pPr>
              <w:ind w:firstLine="0"/>
              <w:jc w:val="center"/>
              <w:rPr>
                <w:lang w:val="en-US"/>
              </w:rPr>
            </w:pPr>
            <w:r>
              <w:rPr>
                <w:lang w:val="en-US"/>
              </w:rPr>
              <w:t>0.001-0.03</w:t>
            </w:r>
          </w:p>
        </w:tc>
        <w:tc>
          <w:tcPr>
            <w:tcW w:w="1897" w:type="dxa"/>
            <w:vAlign w:val="center"/>
          </w:tcPr>
          <w:p w:rsidR="000E4EA4" w:rsidRDefault="000E4EA4" w:rsidP="00524B4A">
            <w:pPr>
              <w:ind w:firstLine="0"/>
              <w:jc w:val="center"/>
              <w:rPr>
                <w:lang w:val="en-US"/>
              </w:rPr>
            </w:pPr>
            <w:r>
              <w:rPr>
                <w:lang w:val="en-US"/>
              </w:rPr>
              <w:fldChar w:fldCharType="begin" w:fldLock="1"/>
            </w:r>
            <w:r w:rsidR="0005350A">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0005350A" w:rsidRPr="0005350A">
              <w:rPr>
                <w:noProof/>
                <w:lang w:val="en-US"/>
              </w:rPr>
              <w:t>[17,18]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H</w:t>
            </w:r>
          </w:p>
        </w:tc>
        <w:tc>
          <w:tcPr>
            <w:tcW w:w="1896" w:type="dxa"/>
            <w:vAlign w:val="center"/>
          </w:tcPr>
          <w:p w:rsidR="000E4EA4" w:rsidRDefault="000E4EA4" w:rsidP="00524B4A">
            <w:pPr>
              <w:ind w:firstLine="0"/>
              <w:jc w:val="center"/>
              <w:rPr>
                <w:lang w:val="en-US"/>
              </w:rPr>
            </w:pPr>
            <w:r>
              <w:rPr>
                <w:lang w:val="en-US"/>
              </w:rPr>
              <w:t>Double mutant advantage</w:t>
            </w:r>
          </w:p>
        </w:tc>
        <w:tc>
          <w:tcPr>
            <w:tcW w:w="1897" w:type="dxa"/>
            <w:vAlign w:val="center"/>
          </w:tcPr>
          <w:p w:rsidR="000E4EA4" w:rsidRDefault="000E4EA4" w:rsidP="00524B4A">
            <w:pPr>
              <w:ind w:firstLine="0"/>
              <w:jc w:val="center"/>
              <w:rPr>
                <w:lang w:val="en-US"/>
              </w:rPr>
            </w:pPr>
            <w:r>
              <w:rPr>
                <w:lang w:val="en-US"/>
              </w:rPr>
              <w:t>1-10</w:t>
            </w:r>
          </w:p>
        </w:tc>
        <w:tc>
          <w:tcPr>
            <w:tcW w:w="1897" w:type="dxa"/>
            <w:vAlign w:val="center"/>
          </w:tcPr>
          <w:p w:rsidR="000E4EA4" w:rsidRDefault="000E4EA4" w:rsidP="00524B4A">
            <w:pPr>
              <w:ind w:firstLine="0"/>
              <w:jc w:val="center"/>
              <w:rPr>
                <w:lang w:val="en-US"/>
              </w:rPr>
            </w:pPr>
            <w:r>
              <w:rPr>
                <w:lang w:val="en-US"/>
              </w:rPr>
              <w:fldChar w:fldCharType="begin" w:fldLock="1"/>
            </w:r>
            <w:r w:rsidR="0005350A">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U</w:t>
            </w:r>
          </w:p>
        </w:tc>
        <w:tc>
          <w:tcPr>
            <w:tcW w:w="1896" w:type="dxa"/>
            <w:vAlign w:val="center"/>
          </w:tcPr>
          <w:p w:rsidR="000E4EA4" w:rsidRDefault="000E4EA4" w:rsidP="00524B4A">
            <w:pPr>
              <w:ind w:firstLine="0"/>
              <w:jc w:val="center"/>
              <w:rPr>
                <w:lang w:val="en-US"/>
              </w:rPr>
            </w:pPr>
            <w:r>
              <w:rPr>
                <w:lang w:val="en-US"/>
              </w:rPr>
              <w:t>Genomic deleterious mutation rate</w:t>
            </w:r>
          </w:p>
        </w:tc>
        <w:tc>
          <w:tcPr>
            <w:tcW w:w="1897" w:type="dxa"/>
            <w:vAlign w:val="center"/>
          </w:tcPr>
          <w:p w:rsidR="000E4EA4" w:rsidRDefault="000E4EA4" w:rsidP="00524B4A">
            <w:pPr>
              <w:ind w:firstLine="0"/>
              <w:jc w:val="center"/>
              <w:rPr>
                <w:lang w:val="en-US"/>
              </w:rPr>
            </w:pPr>
            <w:r>
              <w:rPr>
                <w:lang w:val="en-US"/>
              </w:rPr>
              <w:t>0.0004-0.003</w:t>
            </w:r>
          </w:p>
        </w:tc>
        <w:tc>
          <w:tcPr>
            <w:tcW w:w="1897" w:type="dxa"/>
            <w:vAlign w:val="center"/>
          </w:tcPr>
          <w:p w:rsidR="000E4EA4" w:rsidRDefault="000E4EA4" w:rsidP="00524B4A">
            <w:pPr>
              <w:ind w:firstLine="0"/>
              <w:jc w:val="center"/>
              <w:rPr>
                <w:lang w:val="en-US"/>
              </w:rPr>
            </w:pPr>
            <w:r>
              <w:rPr>
                <w:lang w:val="en-US"/>
              </w:rPr>
              <w:fldChar w:fldCharType="begin" w:fldLock="1"/>
            </w:r>
            <w:r w:rsidR="0005350A">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0005350A" w:rsidRPr="0005350A">
              <w:rPr>
                <w:noProof/>
                <w:lang w:val="en-US"/>
              </w:rPr>
              <w:t>[19,20]</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µ</w:t>
            </w:r>
          </w:p>
        </w:tc>
        <w:tc>
          <w:tcPr>
            <w:tcW w:w="1896" w:type="dxa"/>
            <w:vAlign w:val="center"/>
          </w:tcPr>
          <w:p w:rsidR="000E4EA4" w:rsidRDefault="000E4EA4" w:rsidP="00524B4A">
            <w:pPr>
              <w:ind w:firstLine="0"/>
              <w:jc w:val="center"/>
              <w:rPr>
                <w:lang w:val="en-US"/>
              </w:rPr>
            </w:pPr>
            <w:r>
              <w:rPr>
                <w:lang w:val="en-US"/>
              </w:rPr>
              <w:t>Site-specific beneficial mutation rate</w:t>
            </w:r>
          </w:p>
        </w:tc>
        <w:tc>
          <w:tcPr>
            <w:tcW w:w="1897" w:type="dxa"/>
            <w:vAlign w:val="center"/>
          </w:tcPr>
          <w:p w:rsidR="000E4EA4" w:rsidRDefault="000E4EA4" w:rsidP="00524B4A">
            <w:pPr>
              <w:ind w:firstLine="0"/>
              <w:jc w:val="center"/>
              <w:rPr>
                <w:lang w:val="en-US"/>
              </w:rPr>
            </w:pPr>
            <w:r>
              <w:rPr>
                <w:lang w:val="en-US"/>
              </w:rPr>
              <w:t>U/5000</w:t>
            </w:r>
          </w:p>
        </w:tc>
        <w:tc>
          <w:tcPr>
            <w:tcW w:w="1897" w:type="dxa"/>
            <w:vAlign w:val="center"/>
          </w:tcPr>
          <w:p w:rsidR="000E4EA4" w:rsidRDefault="000E4EA4" w:rsidP="00524B4A">
            <w:pPr>
              <w:ind w:firstLine="0"/>
              <w:jc w:val="center"/>
              <w:rPr>
                <w:lang w:val="en-US"/>
              </w:rPr>
            </w:pPr>
            <w:r>
              <w:rPr>
                <w:lang w:val="en-US"/>
              </w:rPr>
              <w:fldChar w:fldCharType="begin" w:fldLock="1"/>
            </w:r>
            <w:r w:rsidR="0005350A">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τ</w:t>
            </w:r>
          </w:p>
        </w:tc>
        <w:tc>
          <w:tcPr>
            <w:tcW w:w="1896" w:type="dxa"/>
            <w:vAlign w:val="center"/>
          </w:tcPr>
          <w:p w:rsidR="000E4EA4" w:rsidRDefault="000E4EA4" w:rsidP="00524B4A">
            <w:pPr>
              <w:ind w:firstLine="0"/>
              <w:jc w:val="center"/>
              <w:rPr>
                <w:lang w:val="en-US"/>
              </w:rPr>
            </w:pPr>
            <w:r>
              <w:rPr>
                <w:lang w:val="en-US"/>
              </w:rPr>
              <w:t>Fold-increase in mutation rate</w:t>
            </w:r>
          </w:p>
        </w:tc>
        <w:tc>
          <w:tcPr>
            <w:tcW w:w="1897" w:type="dxa"/>
            <w:vAlign w:val="center"/>
          </w:tcPr>
          <w:p w:rsidR="000E4EA4" w:rsidRDefault="000E4EA4" w:rsidP="00524B4A">
            <w:pPr>
              <w:ind w:firstLine="0"/>
              <w:jc w:val="center"/>
              <w:rPr>
                <w:lang w:val="en-US"/>
              </w:rPr>
            </w:pPr>
            <w:r>
              <w:rPr>
                <w:lang w:val="en-US"/>
              </w:rPr>
              <w:t>1-100</w:t>
            </w:r>
          </w:p>
        </w:tc>
        <w:tc>
          <w:tcPr>
            <w:tcW w:w="1897" w:type="dxa"/>
            <w:vAlign w:val="center"/>
          </w:tcPr>
          <w:p w:rsidR="000E4EA4" w:rsidRDefault="000E4EA4" w:rsidP="00524B4A">
            <w:pPr>
              <w:ind w:firstLine="0"/>
              <w:jc w:val="center"/>
              <w:rPr>
                <w:lang w:val="en-US"/>
              </w:rPr>
            </w:pPr>
            <w:r>
              <w:rPr>
                <w:lang w:val="en-US"/>
              </w:rPr>
              <w:fldChar w:fldCharType="begin" w:fldLock="1"/>
            </w:r>
            <w:r w:rsidR="0005350A">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0005350A" w:rsidRPr="0005350A">
              <w:rPr>
                <w:noProof/>
                <w:lang w:val="en-US"/>
              </w:rPr>
              <w:t>[21,22]</w:t>
            </w:r>
            <w:r>
              <w:rPr>
                <w:lang w:val="en-US"/>
              </w:rPr>
              <w:fldChar w:fldCharType="end"/>
            </w:r>
          </w:p>
        </w:tc>
      </w:tr>
      <w:tr w:rsidR="000E4EA4" w:rsidTr="00524B4A">
        <w:tc>
          <w:tcPr>
            <w:tcW w:w="1896" w:type="dxa"/>
            <w:vAlign w:val="center"/>
          </w:tcPr>
          <w:p w:rsidR="000E4EA4" w:rsidRPr="00524B4A" w:rsidRDefault="000E4EA4" w:rsidP="00524B4A">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0E4EA4" w:rsidRDefault="000E4EA4" w:rsidP="00524B4A">
            <w:pPr>
              <w:ind w:firstLine="0"/>
              <w:jc w:val="center"/>
              <w:rPr>
                <w:lang w:val="en-US"/>
              </w:rPr>
            </w:pPr>
            <w:r>
              <w:rPr>
                <w:lang w:val="en-US"/>
              </w:rPr>
              <w:t>Population size</w:t>
            </w:r>
          </w:p>
        </w:tc>
        <w:tc>
          <w:tcPr>
            <w:tcW w:w="1897" w:type="dxa"/>
            <w:vAlign w:val="center"/>
          </w:tcPr>
          <w:p w:rsidR="000E4EA4" w:rsidRPr="000E4EA4" w:rsidRDefault="000E4EA4" w:rsidP="00524B4A">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0E4EA4" w:rsidRDefault="000E4EA4" w:rsidP="00524B4A">
            <w:pPr>
              <w:ind w:firstLine="0"/>
              <w:jc w:val="center"/>
              <w:rPr>
                <w:lang w:val="en-US"/>
              </w:rPr>
            </w:pPr>
          </w:p>
        </w:tc>
      </w:tr>
    </w:tbl>
    <w:p w:rsidR="000E4EA4" w:rsidRDefault="000E4EA4" w:rsidP="000E4EA4">
      <w:pPr>
        <w:ind w:firstLine="0"/>
        <w:rPr>
          <w:lang w:val="en-US"/>
        </w:rPr>
      </w:pPr>
    </w:p>
    <w:p w:rsidR="000F696F" w:rsidRDefault="00CC2E91" w:rsidP="00FA730F">
      <w:pPr>
        <w:pStyle w:val="Heading2"/>
        <w:rPr>
          <w:lang w:val="en-US"/>
        </w:rPr>
      </w:pPr>
      <w:bookmarkStart w:id="5" w:name="_Ref354490800"/>
      <w:r>
        <w:rPr>
          <w:lang w:val="en-US"/>
        </w:rPr>
        <w:t xml:space="preserve">Stochastic </w:t>
      </w:r>
      <w:bookmarkEnd w:id="5"/>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r>
        <w:rPr>
          <w:lang w:val="en-US"/>
        </w:rPr>
        <w:t>Results</w:t>
      </w:r>
    </w:p>
    <w:p w:rsidR="005E04F6" w:rsidRPr="005E04F6" w:rsidRDefault="005E04F6" w:rsidP="00D65806">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w:t>
      </w:r>
      <w:r>
        <w:rPr>
          <w:lang w:val="en-US"/>
        </w:rPr>
        <w:lastRenderedPageBreak/>
        <w:t xml:space="preserve">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 xml:space="preserve">and genetic drift. In the following sections we provide expressions </w:t>
      </w:r>
      <w:r w:rsidR="00EB1272">
        <w:rPr>
          <w:lang w:val="en-US"/>
        </w:rPr>
        <w:t xml:space="preserve">for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and the expected waiting time for </w:t>
      </w:r>
      <w:r w:rsidR="00835925">
        <w:rPr>
          <w:lang w:val="en-US"/>
        </w:rPr>
        <w:t xml:space="preserve">adaptation. </w:t>
      </w:r>
      <w:r w:rsidR="008B49E2">
        <w:rPr>
          <w:lang w:val="en-US"/>
        </w:rPr>
        <w:t xml:space="preserve">Expressions derived via first-order approximations are marked by a star (*). </w:t>
      </w:r>
      <w:r w:rsidR="00835925">
        <w:rPr>
          <w:lang w:val="en-US"/>
        </w:rPr>
        <w:t>The full derivation</w:t>
      </w:r>
      <w:r w:rsidR="008B49E2">
        <w:rPr>
          <w:lang w:val="en-US"/>
        </w:rPr>
        <w:t>s</w:t>
      </w:r>
      <w:r w:rsidR="00835925">
        <w:rPr>
          <w:lang w:val="en-US"/>
        </w:rPr>
        <w:t xml:space="preserve"> of </w:t>
      </w:r>
      <w:r w:rsidR="00D65806">
        <w:rPr>
          <w:lang w:val="en-US"/>
        </w:rPr>
        <w:t xml:space="preserve">all </w:t>
      </w:r>
      <w:r w:rsidR="00835925">
        <w:rPr>
          <w:lang w:val="en-US"/>
        </w:rPr>
        <w:t xml:space="preserve">expressions are given </w:t>
      </w:r>
      <w:r w:rsidR="00D65806">
        <w:rPr>
          <w:lang w:val="en-US"/>
        </w:rPr>
        <w:t xml:space="preserve">in full </w:t>
      </w:r>
      <w:r w:rsidR="00835925">
        <w:rPr>
          <w:lang w:val="en-US"/>
        </w:rPr>
        <w:t xml:space="preserve">in the </w:t>
      </w:r>
      <w:r w:rsidR="00835925" w:rsidRPr="00835925">
        <w:rPr>
          <w:i/>
          <w:iCs/>
          <w:lang w:val="en-US"/>
        </w:rPr>
        <w:t>Electronic Supporting Material</w:t>
      </w:r>
      <w:r w:rsidR="00835925">
        <w:rPr>
          <w:lang w:val="en-US"/>
        </w:rPr>
        <w:t>.</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FA730F" w:rsidRDefault="00FA730F" w:rsidP="00D65806">
      <w:pPr>
        <w:pStyle w:val="Firstparagraph"/>
        <w:rPr>
          <w:lang w:val="en-US"/>
        </w:rPr>
      </w:pPr>
      <w:r>
        <w:rPr>
          <w:lang w:val="en-US"/>
        </w:rPr>
        <w:t>Because there are no double mutants (</w:t>
      </w:r>
      <w:r>
        <w:rPr>
          <w:i/>
          <w:iCs/>
          <w:lang w:val="en-US"/>
        </w:rPr>
        <w:t>AB</w:t>
      </w:r>
      <w:r>
        <w:rPr>
          <w:lang w:val="en-US"/>
        </w:rPr>
        <w:t>) at the time of the environmental change, double mutants can appear either via a double mut</w:t>
      </w:r>
      <w:r w:rsidR="00D65806">
        <w:rPr>
          <w:lang w:val="en-US"/>
        </w:rPr>
        <w:t xml:space="preserve">ation in a </w:t>
      </w:r>
      <w:proofErr w:type="spellStart"/>
      <w:r w:rsidR="00D65806">
        <w:rPr>
          <w:lang w:val="en-US"/>
        </w:rPr>
        <w:t>wildtype</w:t>
      </w:r>
      <w:proofErr w:type="spellEnd"/>
      <w:r w:rsidR="00D65806">
        <w:rPr>
          <w:lang w:val="en-US"/>
        </w:rPr>
        <w:t xml:space="preserve"> individual, </w:t>
      </w:r>
      <w:proofErr w:type="spellStart"/>
      <w:proofErr w:type="gramStart"/>
      <w:r>
        <w:rPr>
          <w:i/>
          <w:iCs/>
          <w:lang w:val="en-US"/>
        </w:rPr>
        <w:t>ab</w:t>
      </w:r>
      <w:proofErr w:type="spellEnd"/>
      <w:r w:rsidR="00D65806">
        <w:rPr>
          <w:lang w:val="en-US"/>
        </w:rPr>
        <w:t>,</w:t>
      </w:r>
      <w:proofErr w:type="gramEnd"/>
      <w:r>
        <w:rPr>
          <w:lang w:val="en-US"/>
        </w:rPr>
        <w:t xml:space="preserve"> or via a sin</w:t>
      </w:r>
      <w:r w:rsidR="00D65806">
        <w:rPr>
          <w:lang w:val="en-US"/>
        </w:rPr>
        <w:t xml:space="preserve">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sidR="00D65806">
        <w:rPr>
          <w:i/>
          <w:iCs/>
          <w:lang w:val="en-US"/>
        </w:rPr>
        <w:t xml:space="preserve"> </w:t>
      </w:r>
      <w:r w:rsidR="00D65806" w:rsidRPr="00D65806">
        <w:rPr>
          <w:lang w:val="en-US"/>
        </w:rPr>
        <w:t>(</w:t>
      </w:r>
      <w:r w:rsidR="00D65806">
        <w:rPr>
          <w:lang w:val="en-US"/>
        </w:rPr>
        <w:t>figure 1a)</w:t>
      </w:r>
      <w:r>
        <w:rPr>
          <w:lang w:val="en-US"/>
        </w:rPr>
        <w:t xml:space="preserve">. At the MSB the number of deleterious mutations follows a Poisson distribution </w:t>
      </w:r>
      <w:r>
        <w:rPr>
          <w:lang w:val="en-US"/>
        </w:rPr>
        <w:fldChar w:fldCharType="begin" w:fldLock="1"/>
      </w:r>
      <w:r w:rsidR="0005350A">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"[23,24]" }, "properties" : { "noteIndex" : 0 }, "schema" : "https://github.com/citation-style-language/schema/raw/master/csl-citation.json" }</w:instrText>
      </w:r>
      <w:r>
        <w:rPr>
          <w:lang w:val="en-US"/>
        </w:rPr>
        <w:fldChar w:fldCharType="separate"/>
      </w:r>
      <w:r w:rsidR="0005350A" w:rsidRPr="0005350A">
        <w:rPr>
          <w:noProof/>
          <w:lang w:val="en-US"/>
        </w:rPr>
        <w:t>[23,24]</w:t>
      </w:r>
      <w:r>
        <w:rPr>
          <w:lang w:val="en-US"/>
        </w:rPr>
        <w:fldChar w:fldCharType="end"/>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5F3FF6">
        <w:rPr>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w:t>
      </w:r>
      <w:r w:rsidR="00D65806">
        <w:rPr>
          <w:lang w:val="en-US"/>
        </w:rPr>
        <w:t xml:space="preserve"> T</w:t>
      </w:r>
      <w:r>
        <w:rPr>
          <w:lang w:val="en-US"/>
        </w:rPr>
        <w:t xml:space="preserve">he probability </w:t>
      </w:r>
      <w:r>
        <w:rPr>
          <w:i/>
          <w:iCs/>
          <w:lang w:val="en-US"/>
        </w:rPr>
        <w:t>q</w:t>
      </w:r>
      <w:r>
        <w:rPr>
          <w:lang w:val="en-US"/>
        </w:rPr>
        <w:t xml:space="preserve"> that a </w:t>
      </w:r>
      <w:r w:rsidR="00D65806">
        <w:rPr>
          <w:lang w:val="en-US"/>
        </w:rPr>
        <w:t xml:space="preserve">random </w:t>
      </w:r>
      <w:r>
        <w:rPr>
          <w:lang w:val="en-US"/>
        </w:rPr>
        <w:t xml:space="preserve">newborn is a double mutant </w:t>
      </w:r>
      <w:r w:rsidR="00D65806">
        <w:rPr>
          <w:lang w:val="en-US"/>
        </w:rPr>
        <w:t>is</w:t>
      </w:r>
      <w:r w:rsidR="004F22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FA730F" w:rsidRDefault="00FA730F" w:rsidP="00127E33">
            <w:pPr>
              <w:ind w:firstLine="0"/>
              <w:rPr>
                <w:lang w:val="en-US"/>
              </w:rPr>
            </w:pPr>
            <w:bookmarkStart w:id="6" w:name="_Ref354134924"/>
            <w:r>
              <w:rPr>
                <w:lang w:val="en-US"/>
              </w:rPr>
              <w:t>(</w:t>
            </w:r>
            <w:r>
              <w:rPr>
                <w:lang w:val="en-US"/>
              </w:rPr>
              <w:fldChar w:fldCharType="begin"/>
            </w:r>
            <w:r>
              <w:rPr>
                <w:lang w:val="en-US"/>
              </w:rPr>
              <w:instrText xml:space="preserve"> SEQ Equation </w:instrText>
            </w:r>
            <w:r>
              <w:rPr>
                <w:lang w:val="en-US"/>
              </w:rPr>
              <w:fldChar w:fldCharType="separate"/>
            </w:r>
            <w:r>
              <w:rPr>
                <w:noProof/>
                <w:lang w:val="en-US"/>
              </w:rPr>
              <w:t>3</w:t>
            </w:r>
            <w:r>
              <w:rPr>
                <w:lang w:val="en-US"/>
              </w:rPr>
              <w:fldChar w:fldCharType="end"/>
            </w:r>
            <w:r>
              <w:rPr>
                <w:lang w:val="en-US"/>
              </w:rPr>
              <w:t>)</w:t>
            </w:r>
            <w:bookmarkEnd w:id="6"/>
          </w:p>
        </w:tc>
      </w:tr>
    </w:tbl>
    <w:p w:rsidR="00FA730F" w:rsidRDefault="00D65806" w:rsidP="00835925">
      <w:pPr>
        <w:ind w:firstLine="0"/>
        <w:rPr>
          <w:lang w:val="en-US"/>
        </w:rPr>
      </w:pPr>
      <w:r>
        <w:rPr>
          <w:lang w:val="en-US"/>
        </w:rPr>
        <w:t>I</w:t>
      </w:r>
      <w:r w:rsidR="00FA730F">
        <w:rPr>
          <w:lang w:val="en-US"/>
        </w:rPr>
        <w:t xml:space="preserve">f mutation is stress-induced, then the mutation rate of single mutants is increased </w:t>
      </w:r>
      <w:r w:rsidR="00FA730F" w:rsidRPr="006E7AC6">
        <w:rPr>
          <w:rFonts w:ascii="Times New Roman" w:hAnsi="Times New Roman"/>
          <w:i/>
          <w:iCs/>
          <w:lang w:val="en-US"/>
        </w:rPr>
        <w:t>τ</w:t>
      </w:r>
      <w:r w:rsidR="00FA730F">
        <w:rPr>
          <w:lang w:val="en-US"/>
        </w:rPr>
        <w:t xml:space="preserve">-fold and the </w:t>
      </w:r>
      <w:r w:rsidR="00835925">
        <w:rPr>
          <w:lang w:val="en-US"/>
        </w:rPr>
        <w:t>appearance</w:t>
      </w:r>
      <w:r w:rsidR="00FA730F">
        <w:rPr>
          <w:lang w:val="en-US"/>
        </w:rPr>
        <w:t xml:space="preserv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FA730F" w:rsidRDefault="00FA730F" w:rsidP="00127E33">
            <w:pPr>
              <w:ind w:firstLine="0"/>
              <w:rPr>
                <w:lang w:val="en-US"/>
              </w:rPr>
            </w:pPr>
            <w:bookmarkStart w:id="7" w:name="_Ref354134926"/>
            <w:r>
              <w:rPr>
                <w:lang w:val="en-US"/>
              </w:rPr>
              <w:t>(</w:t>
            </w:r>
            <w:r>
              <w:rPr>
                <w:lang w:val="en-US"/>
              </w:rPr>
              <w:fldChar w:fldCharType="begin"/>
            </w:r>
            <w:r>
              <w:rPr>
                <w:lang w:val="en-US"/>
              </w:rPr>
              <w:instrText xml:space="preserve"> SEQ Equation </w:instrText>
            </w:r>
            <w:r>
              <w:rPr>
                <w:lang w:val="en-US"/>
              </w:rPr>
              <w:fldChar w:fldCharType="separate"/>
            </w:r>
            <w:r>
              <w:rPr>
                <w:noProof/>
                <w:lang w:val="en-US"/>
              </w:rPr>
              <w:t>4</w:t>
            </w:r>
            <w:r>
              <w:rPr>
                <w:lang w:val="en-US"/>
              </w:rPr>
              <w:fldChar w:fldCharType="end"/>
            </w:r>
            <w:r>
              <w:rPr>
                <w:lang w:val="en-US"/>
              </w:rPr>
              <w:t>)</w:t>
            </w:r>
            <w:bookmarkEnd w:id="7"/>
          </w:p>
        </w:tc>
      </w:tr>
    </w:tbl>
    <w:p w:rsidR="00FA730F" w:rsidRDefault="00FA730F" w:rsidP="00835925">
      <w:pPr>
        <w:ind w:firstLine="0"/>
        <w:rPr>
          <w:lang w:val="en-US"/>
        </w:rPr>
      </w:pPr>
      <w:r>
        <w:rPr>
          <w:lang w:val="en-US"/>
        </w:rPr>
        <w:t xml:space="preserve">Note that stress-induction increases the transition from single mutants to other types, but does not </w:t>
      </w:r>
      <w:r w:rsidR="00835925">
        <w:rPr>
          <w:lang w:val="en-US"/>
        </w:rPr>
        <w:t xml:space="preserve">significantly </w:t>
      </w:r>
      <w:r>
        <w:rPr>
          <w:lang w:val="en-US"/>
        </w:rPr>
        <w:t xml:space="preserve">change the MSB frequency of single mutants, because this frequency is </w:t>
      </w:r>
      <w:r w:rsidR="00835925">
        <w:rPr>
          <w:lang w:val="en-US"/>
        </w:rPr>
        <w:t xml:space="preserve">mainly </w:t>
      </w:r>
      <w:r>
        <w:rPr>
          <w:lang w:val="en-US"/>
        </w:rPr>
        <w:t xml:space="preserve">determined by the mutation rate of the </w:t>
      </w:r>
      <w:proofErr w:type="spellStart"/>
      <w:r>
        <w:rPr>
          <w:lang w:val="en-US"/>
        </w:rPr>
        <w:t>wildtype</w:t>
      </w:r>
      <w:proofErr w:type="spellEnd"/>
      <w:r>
        <w:rPr>
          <w:lang w:val="en-US"/>
        </w:rPr>
        <w:t xml:space="preserve"> which does not hypermutate.</w:t>
      </w:r>
    </w:p>
    <w:p w:rsidR="00FA730F" w:rsidRDefault="00835925" w:rsidP="00D65806">
      <w:pPr>
        <w:ind w:firstLine="0"/>
        <w:rPr>
          <w:lang w:val="en-US"/>
        </w:rPr>
      </w:pPr>
      <w:r>
        <w:rPr>
          <w:lang w:val="en-US"/>
        </w:rPr>
        <w:t xml:space="preserve">The above expressions can be </w:t>
      </w:r>
      <w:r w:rsidR="00D65806">
        <w:rPr>
          <w:lang w:val="en-US"/>
        </w:rPr>
        <w:t>simplified to</w:t>
      </w:r>
      <w:r w:rsidR="004F22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8" w:name="_Ref354151750"/>
          <w:p w:rsidR="00F70828" w:rsidRDefault="00127E33"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9" w:name="_Ref354319257"/>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5</w:t>
            </w:r>
            <w:r>
              <w:rPr>
                <w:lang w:val="en-US"/>
              </w:rPr>
              <w:fldChar w:fldCharType="end"/>
            </w:r>
            <w:r>
              <w:rPr>
                <w:lang w:val="en-US"/>
              </w:rPr>
              <w:t>)</w:t>
            </w:r>
            <w:bookmarkEnd w:id="9"/>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27E33"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0" w:name="_Ref354319499"/>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6</w:t>
            </w:r>
            <w:r>
              <w:rPr>
                <w:lang w:val="en-US"/>
              </w:rPr>
              <w:fldChar w:fldCharType="end"/>
            </w:r>
            <w:r>
              <w:rPr>
                <w:lang w:val="en-US"/>
              </w:rPr>
              <w:t>)</w:t>
            </w:r>
            <w:bookmarkEnd w:id="10"/>
          </w:p>
        </w:tc>
      </w:tr>
    </w:tbl>
    <w:p w:rsidR="0069172E" w:rsidRDefault="00D65806" w:rsidP="00D65806">
      <w:pPr>
        <w:ind w:firstLine="0"/>
        <w:rPr>
          <w:lang w:val="en-US"/>
        </w:rPr>
      </w:pPr>
      <w:r>
        <w:rPr>
          <w:lang w:val="en-US"/>
        </w:rPr>
        <w:t xml:space="preserve">Deriving the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t>
      </w:r>
      <w:r w:rsidR="0071403C">
        <w:rPr>
          <w:lang w:val="en-US"/>
        </w:rPr>
        <w:t xml:space="preserve">we </w:t>
      </w:r>
      <w:r>
        <w:rPr>
          <w:lang w:val="en-US"/>
        </w:rPr>
        <w:t xml:space="preserve">find </w:t>
      </w:r>
      <w:r w:rsidR="0071403C">
        <w:rPr>
          <w:lang w:val="en-US"/>
        </w:rPr>
        <w:t xml:space="preserve">that </w:t>
      </w:r>
      <w:r>
        <w:rPr>
          <w:lang w:val="en-US"/>
        </w:rPr>
        <w:t xml:space="preserve">as long </w:t>
      </w:r>
      <w:proofErr w:type="gramStart"/>
      <w:r>
        <w:rPr>
          <w:lang w:val="en-US"/>
        </w:rPr>
        <w:t>as</w:t>
      </w:r>
      <w:r w:rsidR="0071403C">
        <w:rPr>
          <w:lang w:val="en-US"/>
        </w:rPr>
        <w:t xml:space="preserve">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w:t>
      </w:r>
      <w:r w:rsidR="0071403C">
        <w:rPr>
          <w:lang w:val="en-US"/>
        </w:rPr>
        <w:t xml:space="preserve">increasing </w:t>
      </w:r>
      <w:r w:rsidR="0071403C" w:rsidRPr="0071403C">
        <w:rPr>
          <w:rFonts w:ascii="Times New Roman" w:hAnsi="Times New Roman"/>
          <w:i/>
          <w:iCs/>
          <w:lang w:val="en-US"/>
        </w:rPr>
        <w:t>τ</w:t>
      </w:r>
      <w:r w:rsidR="0071403C">
        <w:rPr>
          <w:lang w:val="en-US"/>
        </w:rPr>
        <w:t xml:space="preserve"> increases the appearance p</w:t>
      </w:r>
      <w:r w:rsidR="001B6160">
        <w:rPr>
          <w:lang w:val="en-US"/>
        </w:rPr>
        <w:t>robability of the double mutant.</w:t>
      </w:r>
    </w:p>
    <w:p w:rsidR="0023771A" w:rsidRDefault="0023771A" w:rsidP="00835925">
      <w:pPr>
        <w:pStyle w:val="Heading2"/>
        <w:rPr>
          <w:lang w:val="en-US"/>
        </w:rPr>
      </w:pPr>
      <w:r>
        <w:rPr>
          <w:lang w:val="en-US"/>
        </w:rPr>
        <w:t>Fixation of a double mutation</w:t>
      </w:r>
    </w:p>
    <w:p w:rsidR="00FA730F" w:rsidRDefault="00FA730F" w:rsidP="00FA730F">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Pr>
          <w:lang w:val="en-US"/>
        </w:rPr>
        <w:t>(</w:t>
      </w:r>
      <w:r>
        <w:rPr>
          <w:noProof/>
          <w:lang w:val="en-US"/>
        </w:rPr>
        <w:t>2</w:t>
      </w:r>
      <w:r>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Pr>
          <w:lang w:val="en-US"/>
        </w:rPr>
        <w:fldChar w:fldCharType="begin" w:fldLock="1"/>
      </w:r>
      <w:r w:rsidR="0005350A">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"[25]" }, "properties" : { "noteIndex" : 0 }, "schema" : "https://github.com/citation-style-language/schema/raw/master/csl-citation.json" }</w:instrText>
      </w:r>
      <w:r>
        <w:rPr>
          <w:lang w:val="en-US"/>
        </w:rPr>
        <w:fldChar w:fldCharType="separate"/>
      </w:r>
      <w:r w:rsidR="0005350A" w:rsidRPr="0005350A">
        <w:rPr>
          <w:noProof/>
          <w:lang w:val="en-US"/>
        </w:rPr>
        <w:t>[25]</w:t>
      </w:r>
      <w:r>
        <w:rPr>
          <w:lang w:val="en-US"/>
        </w:rPr>
        <w:fldChar w:fldCharType="end"/>
      </w:r>
      <w:r>
        <w:rPr>
          <w:lang w:val="en-US"/>
        </w:rPr>
        <w:t xml:space="preserve"> the fixation probability</w:t>
      </w:r>
      <w:r w:rsidR="008B49E2">
        <w:rPr>
          <w:lang w:val="en-US"/>
        </w:rPr>
        <w:t xml:space="preserve"> </w:t>
      </w:r>
      <w:r w:rsidR="008B49E2" w:rsidRPr="008B49E2">
        <w:rPr>
          <w:rFonts w:ascii="Times New Roman" w:hAnsi="Times New Roman"/>
          <w:i/>
          <w:iCs/>
          <w:lang w:val="en-US"/>
        </w:rPr>
        <w:t>ρ</w:t>
      </w:r>
      <w:r>
        <w:rPr>
          <w:lang w:val="en-US"/>
        </w:rPr>
        <w:t xml:space="preserve"> of the double mutant is</w:t>
      </w:r>
      <w:r w:rsidR="004F226D">
        <w:rPr>
          <w:lang w:val="en-US"/>
        </w:rPr>
        <w:t>:</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FA730F" w:rsidRDefault="00FA730F" w:rsidP="00127E33">
            <w:pPr>
              <w:ind w:firstLine="0"/>
              <w:rPr>
                <w:lang w:val="en-US"/>
              </w:rPr>
            </w:pPr>
            <w:bookmarkStart w:id="11" w:name="_Ref354133212"/>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7</w:t>
            </w:r>
            <w:r>
              <w:rPr>
                <w:lang w:val="en-US"/>
              </w:rPr>
              <w:fldChar w:fldCharType="end"/>
            </w:r>
            <w:r>
              <w:rPr>
                <w:lang w:val="en-US"/>
              </w:rPr>
              <w:t>)</w:t>
            </w:r>
            <w:bookmarkEnd w:id="11"/>
          </w:p>
        </w:tc>
      </w:tr>
    </w:tbl>
    <w:p w:rsidR="00FA730F" w:rsidRDefault="00FA730F" w:rsidP="00FA730F">
      <w:pPr>
        <w:ind w:firstLine="0"/>
        <w:rPr>
          <w:lang w:val="en-US"/>
        </w:rPr>
      </w:pPr>
      <w:proofErr w:type="gramStart"/>
      <w:r>
        <w:rPr>
          <w:lang w:val="en-US"/>
        </w:rPr>
        <w:lastRenderedPageBreak/>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the double mutant relative</w:t>
      </w:r>
      <w:r w:rsidR="004F226D">
        <w:rPr>
          <w:lang w:val="en-US"/>
        </w:rPr>
        <w:t xml:space="preserve"> to the population mean fitness </w:t>
      </w:r>
      <m:oMath>
        <m:acc>
          <m:accPr>
            <m:chr m:val="̅"/>
            <m:ctrlPr>
              <w:rPr>
                <w:rFonts w:ascii="Cambria Math" w:hAnsi="Cambria Math"/>
                <w:i/>
                <w:lang w:val="en-US"/>
              </w:rPr>
            </m:ctrlPr>
          </m:accPr>
          <m:e>
            <m:r>
              <w:rPr>
                <w:rFonts w:ascii="Cambria Math" w:hAnsi="Cambria Math"/>
                <w:lang w:val="en-US"/>
              </w:rPr>
              <m:t>ω</m:t>
            </m:r>
          </m:e>
        </m:acc>
      </m:oMath>
      <w:r w:rsidR="004F226D">
        <w:rPr>
          <w:lang w:val="en-US"/>
        </w:rPr>
        <w:t xml:space="preserve"> </w:t>
      </w:r>
      <w:r w:rsidR="004F226D" w:rsidRPr="008B49E2">
        <w:rPr>
          <w:lang w:val="en-US"/>
        </w:rPr>
        <w:t>and assuming that fitness is measured by the number of progeny which is Poisson distributed</w:t>
      </w:r>
      <w:r w:rsidR="004F22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FA730F" w:rsidRDefault="00FA730F" w:rsidP="00127E33">
            <w:pPr>
              <w:ind w:firstLine="0"/>
              <w:rPr>
                <w:lang w:val="en-US"/>
              </w:rPr>
            </w:pPr>
            <w:bookmarkStart w:id="12" w:name="_Ref354133215"/>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8</w:t>
            </w:r>
            <w:r>
              <w:rPr>
                <w:lang w:val="en-US"/>
              </w:rPr>
              <w:fldChar w:fldCharType="end"/>
            </w:r>
            <w:r>
              <w:rPr>
                <w:lang w:val="en-US"/>
              </w:rPr>
              <w:t>)</w:t>
            </w:r>
            <w:bookmarkEnd w:id="12"/>
          </w:p>
        </w:tc>
      </w:tr>
    </w:tbl>
    <w:p w:rsidR="00FA730F" w:rsidRPr="008572C9" w:rsidRDefault="00FA730F" w:rsidP="006004BA">
      <w:pPr>
        <w:ind w:firstLine="0"/>
        <w:rPr>
          <w:lang w:val="en-US"/>
        </w:rPr>
      </w:pPr>
      <w:r w:rsidRPr="008B49E2">
        <w:rPr>
          <w:lang w:val="en-US"/>
        </w:rPr>
        <w:t xml:space="preserve">Here, </w:t>
      </w:r>
      <w:r w:rsidR="004F226D">
        <w:rPr>
          <w:lang w:val="en-US"/>
        </w:rPr>
        <w:t xml:space="preserve">we only take </w:t>
      </w:r>
      <w:r w:rsidR="008B49E2" w:rsidRPr="008B49E2">
        <w:rPr>
          <w:lang w:val="en-US"/>
        </w:rPr>
        <w:t>the fraction of progeny that do not have deleterious mutations</w:t>
      </w:r>
      <w:r w:rsidR="006004BA">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xml:space="preserve">. This </w:t>
      </w:r>
      <w:r w:rsidR="008B49E2" w:rsidRPr="008B49E2">
        <w:rPr>
          <w:lang w:val="en-US"/>
        </w:rPr>
        <w:t>factor cannot be ignored because the</w:t>
      </w:r>
      <w:r w:rsidR="006004BA">
        <w:rPr>
          <w:lang w:val="en-US"/>
        </w:rPr>
        <w:t xml:space="preserve">re is variation in </w:t>
      </w:r>
      <w:r w:rsidR="008B49E2" w:rsidRPr="008B49E2">
        <w:rPr>
          <w:lang w:val="en-US"/>
        </w:rPr>
        <w:t>mutation rate</w:t>
      </w:r>
      <w:r w:rsidR="006004BA">
        <w:rPr>
          <w:lang w:val="en-US"/>
        </w:rPr>
        <w:t xml:space="preserve">s </w:t>
      </w:r>
      <w:r w:rsidR="008B49E2" w:rsidRPr="008B49E2">
        <w:rPr>
          <w:lang w:val="en-US"/>
        </w:rPr>
        <w:t>in the population.</w:t>
      </w:r>
    </w:p>
    <w:p w:rsidR="00FA730F" w:rsidRDefault="006004BA" w:rsidP="006004BA">
      <w:pPr>
        <w:ind w:firstLine="0"/>
        <w:rPr>
          <w:lang w:val="en-US"/>
        </w:rPr>
      </w:pPr>
      <w:r>
        <w:rPr>
          <w:lang w:val="en-US"/>
        </w:rPr>
        <w:t>At this stage, d</w:t>
      </w:r>
      <w:r w:rsidR="00FA730F">
        <w:rPr>
          <w:lang w:val="en-US"/>
        </w:rPr>
        <w:t xml:space="preserve">ouble mutants </w:t>
      </w:r>
      <w:r>
        <w:rPr>
          <w:lang w:val="en-US"/>
        </w:rPr>
        <w:t xml:space="preserve">are still </w:t>
      </w:r>
      <w:r w:rsidR="00FA730F">
        <w:rPr>
          <w:lang w:val="en-US"/>
        </w:rPr>
        <w:t xml:space="preserve">very </w:t>
      </w:r>
      <w:r>
        <w:rPr>
          <w:lang w:val="en-US"/>
        </w:rPr>
        <w:t xml:space="preserve">rate, so we can use </w:t>
      </w:r>
      <w:r w:rsidR="00FA730F">
        <w:rPr>
          <w:lang w:val="en-US"/>
        </w:rPr>
        <w:t>the population mean fitness at the M</w:t>
      </w:r>
      <w:r>
        <w:rPr>
          <w:lang w:val="en-US"/>
        </w:rPr>
        <w:t>SB. Without stress-induced mutagenesis</w:t>
      </w:r>
      <w:r w:rsidR="00FA730F">
        <w:rPr>
          <w:lang w:val="en-US"/>
        </w:rPr>
        <w:t xml:space="preserve">,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FA730F">
        <w:rPr>
          <w:lang w:val="en-US"/>
        </w:rPr>
        <w:t xml:space="preserve"> </w:t>
      </w:r>
      <w:r w:rsidR="00FA730F">
        <w:rPr>
          <w:lang w:val="en-US"/>
        </w:rPr>
        <w:fldChar w:fldCharType="begin" w:fldLock="1"/>
      </w:r>
      <w:r w:rsidR="0005350A">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"[23]" }, "properties" : { "noteIndex" : 0 }, "schema" : "https://github.com/citation-style-language/schema/raw/master/csl-citation.json" }</w:instrText>
      </w:r>
      <w:r w:rsidR="00FA730F">
        <w:rPr>
          <w:lang w:val="en-US"/>
        </w:rPr>
        <w:fldChar w:fldCharType="separate"/>
      </w:r>
      <w:r w:rsidR="0005350A" w:rsidRPr="0005350A">
        <w:rPr>
          <w:noProof/>
          <w:lang w:val="en-US"/>
        </w:rPr>
        <w:t>[23]</w:t>
      </w:r>
      <w:r w:rsidR="00FA730F">
        <w:rPr>
          <w:lang w:val="en-US"/>
        </w:rPr>
        <w:fldChar w:fldCharType="end"/>
      </w:r>
      <w:r w:rsidR="00FA730F">
        <w:rPr>
          <w:lang w:val="en-US"/>
        </w:rPr>
        <w:t xml:space="preserve">. Therefore, </w:t>
      </w:r>
      <m:oMath>
        <m:r>
          <w:rPr>
            <w:rFonts w:ascii="Cambria Math" w:hAnsi="Cambria Math"/>
            <w:lang w:val="en-US"/>
          </w:rPr>
          <m:t>α=1+sH</m:t>
        </m:r>
      </m:oMath>
      <w:r w:rsidR="00FA730F">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FA730F" w:rsidRDefault="00FA730F" w:rsidP="00127E33">
            <w:pPr>
              <w:ind w:firstLine="0"/>
              <w:rPr>
                <w:lang w:val="en-US"/>
              </w:rPr>
            </w:pPr>
            <w:bookmarkStart w:id="13" w:name="_Ref354316816"/>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9</w:t>
            </w:r>
            <w:r>
              <w:rPr>
                <w:lang w:val="en-US"/>
              </w:rPr>
              <w:fldChar w:fldCharType="end"/>
            </w:r>
            <w:r>
              <w:rPr>
                <w:lang w:val="en-US"/>
              </w:rPr>
              <w:t>)</w:t>
            </w:r>
            <w:bookmarkEnd w:id="13"/>
          </w:p>
        </w:tc>
      </w:tr>
    </w:tbl>
    <w:p w:rsidR="00FA730F" w:rsidRPr="00CC2E91" w:rsidRDefault="00FA730F" w:rsidP="008B49E2">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FA730F" w:rsidRDefault="00FA730F" w:rsidP="00127E33">
            <w:pPr>
              <w:ind w:firstLine="0"/>
              <w:rPr>
                <w:lang w:val="en-US"/>
              </w:rPr>
            </w:pPr>
            <w:bookmarkStart w:id="14" w:name="_Ref354134928"/>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10</w:t>
            </w:r>
            <w:r>
              <w:rPr>
                <w:lang w:val="en-US"/>
              </w:rPr>
              <w:fldChar w:fldCharType="end"/>
            </w:r>
            <w:r>
              <w:rPr>
                <w:lang w:val="en-US"/>
              </w:rPr>
              <w:t>)</w:t>
            </w:r>
            <w:bookmarkEnd w:id="14"/>
          </w:p>
        </w:tc>
      </w:tr>
    </w:tbl>
    <w:p w:rsidR="006004BA" w:rsidRDefault="008B49E2" w:rsidP="006004BA">
      <w:pPr>
        <w:ind w:firstLine="0"/>
        <w:rPr>
          <w:lang w:val="en-US"/>
        </w:rPr>
      </w:pPr>
      <w:r>
        <w:rPr>
          <w:lang w:val="en-US"/>
        </w:rPr>
        <w:t>w</w:t>
      </w:r>
      <w:r w:rsidR="00FA730F">
        <w:rPr>
          <w:lang w:val="en-US"/>
        </w:rPr>
        <w:t xml:space="preserve">hich is a classic result in population genetics </w:t>
      </w:r>
      <w:r w:rsidR="00FA730F">
        <w:rPr>
          <w:lang w:val="en-US"/>
        </w:rPr>
        <w:fldChar w:fldCharType="begin" w:fldLock="1"/>
      </w:r>
      <w:r w:rsidR="0005350A">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"[25]" }, "properties" : { "noteIndex" : 0 }, "schema" : "https://github.com/citation-style-language/schema/raw/master/csl-citation.json" }</w:instrText>
      </w:r>
      <w:r w:rsidR="00FA730F">
        <w:rPr>
          <w:lang w:val="en-US"/>
        </w:rPr>
        <w:fldChar w:fldCharType="separate"/>
      </w:r>
      <w:r w:rsidR="0005350A" w:rsidRPr="0005350A">
        <w:rPr>
          <w:noProof/>
          <w:lang w:val="en-US"/>
        </w:rPr>
        <w:t>[25]</w:t>
      </w:r>
      <w:r w:rsidR="00FA730F">
        <w:rPr>
          <w:lang w:val="en-US"/>
        </w:rPr>
        <w:fldChar w:fldCharType="end"/>
      </w:r>
      <w:r w:rsidR="00FA730F">
        <w:rPr>
          <w:lang w:val="en-US"/>
        </w:rPr>
        <w:t xml:space="preserve">. </w:t>
      </w:r>
    </w:p>
    <w:p w:rsidR="00FA730F" w:rsidRDefault="00FA730F" w:rsidP="006004BA">
      <w:pPr>
        <w:ind w:firstLine="0"/>
        <w:rPr>
          <w:lang w:val="en-US"/>
        </w:rPr>
      </w:pPr>
      <w:r>
        <w:rPr>
          <w:lang w:val="en-US"/>
        </w:rPr>
        <w:t xml:space="preserve">However, as we have shown before </w:t>
      </w:r>
      <w:r>
        <w:rPr>
          <w:lang w:val="en-US"/>
        </w:rPr>
        <w:fldChar w:fldCharType="begin" w:fldLock="1"/>
      </w:r>
      <w:r w:rsidR="0005350A">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the mean fitness of a population with st</w:t>
      </w:r>
      <w:r w:rsidR="00A65465">
        <w:rPr>
          <w:lang w:val="en-US"/>
        </w:rPr>
        <w:t>ress-induced mutagenesis</w:t>
      </w:r>
      <w:r>
        <w:rPr>
          <w:lang w:val="en-US"/>
        </w:rPr>
        <w:t xml:space="preserve">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w:t>
      </w:r>
      <w:r w:rsidR="006004BA">
        <w:rPr>
          <w:lang w:val="en-US"/>
        </w:rPr>
        <w:t xml:space="preserve"> variation</w:t>
      </w:r>
      <w:r>
        <w:rPr>
          <w:lang w:val="en-US"/>
        </w:rPr>
        <w:t>.</w:t>
      </w:r>
      <w:r w:rsidR="006004BA">
        <w:rPr>
          <w:lang w:val="en-US"/>
        </w:rPr>
        <w:t xml:space="preserve"> T</w:t>
      </w:r>
      <w:r>
        <w:rPr>
          <w:lang w:val="en-US"/>
        </w:rPr>
        <w:t xml:space="preserve">he mean fitness with stress-induced </w:t>
      </w:r>
      <w:r w:rsidR="00A65465">
        <w:rPr>
          <w:lang w:val="en-US"/>
        </w:rPr>
        <w:t xml:space="preserve">mutagenesis </w:t>
      </w:r>
      <w:r>
        <w:rPr>
          <w:lang w:val="en-US"/>
        </w:rPr>
        <w:t xml:space="preserve">can be calculated by </w:t>
      </w:r>
      <w:proofErr w:type="spellStart"/>
      <w:r w:rsidR="006004BA">
        <w:rPr>
          <w:lang w:val="en-US"/>
        </w:rPr>
        <w:t>divding</w:t>
      </w:r>
      <w:proofErr w:type="spellEnd"/>
      <w:r>
        <w:rPr>
          <w:lang w:val="en-US"/>
        </w:rPr>
        <w:t xml:space="preserve">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w:t>
      </w:r>
      <w:proofErr w:type="spellStart"/>
      <w:r w:rsidR="006004BA">
        <w:rPr>
          <w:lang w:val="en-US"/>
        </w:rPr>
        <w:t>the</w:t>
      </w:r>
      <w:proofErr w:type="spellEnd"/>
      <w:r w:rsidR="006004BA">
        <w:rPr>
          <w:lang w:val="en-US"/>
        </w:rPr>
        <w:t xml:space="preserve"> latter</w:t>
      </w:r>
      <w:r>
        <w:rPr>
          <w:lang w:val="en-US"/>
        </w:rPr>
        <w:t xml:space="preserve"> fraction, </w:t>
      </w:r>
      <w:r w:rsidR="00A65465">
        <w:rPr>
          <w:lang w:val="en-US"/>
        </w:rPr>
        <w:t>individuals</w:t>
      </w:r>
      <w:r>
        <w:rPr>
          <w:lang w:val="en-US"/>
        </w:rPr>
        <w:t xml:space="preserve"> have at least one </w:t>
      </w:r>
      <w:r w:rsidR="00A65465">
        <w:rPr>
          <w:lang w:val="en-US"/>
        </w:rPr>
        <w:t>deleterious mutation</w:t>
      </w:r>
      <w:r>
        <w:rPr>
          <w:lang w:val="en-US"/>
        </w:rPr>
        <w:t xml:space="preserve"> </w:t>
      </w:r>
      <w:r w:rsidR="00A65465">
        <w:rPr>
          <w:lang w:val="en-US"/>
        </w:rPr>
        <w:t xml:space="preserve">and </w:t>
      </w:r>
      <w:r>
        <w:rPr>
          <w:lang w:val="en-US"/>
        </w:rPr>
        <w:t xml:space="preserve">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6004BA">
        <w:rPr>
          <w:lang w:val="en-US"/>
        </w:rPr>
        <w:t>,</w:t>
      </w:r>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xml:space="preserve">. Taken together, the mean fitness of a population with stress-induced </w:t>
      </w:r>
      <w:r w:rsidR="00A65465">
        <w:rPr>
          <w:lang w:val="en-US"/>
        </w:rPr>
        <w:t xml:space="preserve">mutagenesis </w:t>
      </w:r>
      <w:r>
        <w:rPr>
          <w:lang w:val="en-US"/>
        </w:rPr>
        <w:t>is</w:t>
      </w:r>
      <w:r w:rsidR="006004BA">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FA730F" w:rsidRDefault="00FA730F" w:rsidP="00127E33">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11</w:t>
            </w:r>
            <w:r>
              <w:rPr>
                <w:lang w:val="en-US"/>
              </w:rPr>
              <w:fldChar w:fldCharType="end"/>
            </w:r>
            <w:r>
              <w:rPr>
                <w:lang w:val="en-US"/>
              </w:rPr>
              <w:t>)</w:t>
            </w:r>
          </w:p>
        </w:tc>
      </w:tr>
    </w:tbl>
    <w:p w:rsidR="00FA730F" w:rsidRDefault="00FA730F" w:rsidP="00A65465">
      <w:pPr>
        <w:ind w:firstLine="0"/>
        <w:rPr>
          <w:lang w:val="en-US"/>
        </w:rPr>
      </w:pPr>
      <w:proofErr w:type="spellStart"/>
      <w:proofErr w:type="gramStart"/>
      <w:r>
        <w:rPr>
          <w:lang w:val="en-US"/>
        </w:rPr>
        <w:t>Pluging</w:t>
      </w:r>
      <w:proofErr w:type="spellEnd"/>
      <w:r>
        <w:rPr>
          <w:lang w:val="en-US"/>
        </w:rPr>
        <w:t xml:space="preserve"> this in</w:t>
      </w:r>
      <w:r w:rsidR="006004BA">
        <w:rPr>
          <w:lang w:val="en-US"/>
        </w:rPr>
        <w:t xml:space="preserve"> </w:t>
      </w:r>
      <w:proofErr w:type="spellStart"/>
      <w:r w:rsidR="006004BA">
        <w:rPr>
          <w:lang w:val="en-US"/>
        </w:rPr>
        <w:t>Eqs</w:t>
      </w:r>
      <w:proofErr w:type="spellEnd"/>
      <w:r w:rsidR="006004BA">
        <w:rPr>
          <w:lang w:val="en-US"/>
        </w:rPr>
        <w:t>.</w:t>
      </w:r>
      <w:proofErr w:type="gramEnd"/>
      <w:r>
        <w:rPr>
          <w:lang w:val="en-US"/>
        </w:rPr>
        <w:t xml:space="preserve"> </w:t>
      </w:r>
      <w:r>
        <w:rPr>
          <w:lang w:val="en-US"/>
        </w:rPr>
        <w:fldChar w:fldCharType="begin"/>
      </w:r>
      <w:r>
        <w:rPr>
          <w:lang w:val="en-US"/>
        </w:rPr>
        <w:instrText xml:space="preserve"> REF _Ref354133212 \h  \* MERGEFORMAT </w:instrText>
      </w:r>
      <w:r>
        <w:rPr>
          <w:lang w:val="en-US"/>
        </w:rPr>
      </w:r>
      <w:r>
        <w:rPr>
          <w:lang w:val="en-US"/>
        </w:rPr>
        <w:fldChar w:fldCharType="separate"/>
      </w:r>
      <w:r w:rsidR="00A65465">
        <w:rPr>
          <w:lang w:val="en-US"/>
        </w:rPr>
        <w:t>(</w:t>
      </w:r>
      <w:r w:rsidR="00A65465">
        <w:rPr>
          <w:noProof/>
          <w:lang w:val="en-US"/>
        </w:rPr>
        <w:t>7</w:t>
      </w:r>
      <w:r w:rsidR="00A65465">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 MERGEFORMAT </w:instrText>
      </w:r>
      <w:r>
        <w:rPr>
          <w:lang w:val="en-US"/>
        </w:rPr>
      </w:r>
      <w:r>
        <w:rPr>
          <w:lang w:val="en-US"/>
        </w:rPr>
        <w:fldChar w:fldCharType="separate"/>
      </w:r>
      <w:r w:rsidR="00A65465">
        <w:rPr>
          <w:lang w:val="en-US"/>
        </w:rPr>
        <w:t>(</w:t>
      </w:r>
      <w:r w:rsidR="00A65465">
        <w:rPr>
          <w:noProof/>
          <w:lang w:val="en-US"/>
        </w:rPr>
        <w:t>8</w:t>
      </w:r>
      <w:r w:rsidR="00A65465">
        <w:rPr>
          <w:lang w:val="en-US"/>
        </w:rPr>
        <w:t>)</w:t>
      </w:r>
      <w:r>
        <w:rPr>
          <w:lang w:val="en-US"/>
        </w:rPr>
        <w:fldChar w:fldCharType="end"/>
      </w:r>
      <w:r>
        <w:rPr>
          <w:lang w:val="en-US"/>
        </w:rPr>
        <w:t xml:space="preserve"> gives a different fixation probability for populations with stress-induced </w:t>
      </w:r>
      <w:r w:rsidR="00A65465">
        <w:rPr>
          <w:lang w:val="en-US"/>
        </w:rPr>
        <w:t>mutagenesis</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FA730F" w:rsidRDefault="00FA730F" w:rsidP="00127E33">
            <w:pPr>
              <w:ind w:firstLine="0"/>
              <w:rPr>
                <w:lang w:val="en-US"/>
              </w:rPr>
            </w:pPr>
            <w:bookmarkStart w:id="15" w:name="_Ref354134929"/>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12</w:t>
            </w:r>
            <w:r>
              <w:rPr>
                <w:lang w:val="en-US"/>
              </w:rPr>
              <w:fldChar w:fldCharType="end"/>
            </w:r>
            <w:r>
              <w:rPr>
                <w:lang w:val="en-US"/>
              </w:rPr>
              <w:t>)</w:t>
            </w:r>
            <w:bookmarkEnd w:id="15"/>
          </w:p>
        </w:tc>
      </w:tr>
    </w:tbl>
    <w:p w:rsidR="00FA730F" w:rsidRDefault="00FA730F" w:rsidP="00485817">
      <w:pPr>
        <w:pStyle w:val="Firstparagraph"/>
        <w:rPr>
          <w:lang w:val="en-US"/>
        </w:rPr>
      </w:pPr>
    </w:p>
    <w:p w:rsidR="0023771A" w:rsidRDefault="00A65465" w:rsidP="006004BA">
      <w:pPr>
        <w:pStyle w:val="Firstparagraph"/>
        <w:rPr>
          <w:lang w:val="en-US"/>
        </w:rPr>
      </w:pPr>
      <w:r>
        <w:rPr>
          <w:lang w:val="en-US"/>
        </w:rPr>
        <w:t>This can be further simplified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3771A" w:rsidTr="0023771A">
        <w:tc>
          <w:tcPr>
            <w:tcW w:w="4500" w:type="pct"/>
            <w:vAlign w:val="center"/>
          </w:tcPr>
          <w:p w:rsidR="0023771A" w:rsidRDefault="00127E33"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6" w:name="_Ref354321602"/>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13</w:t>
            </w:r>
            <w:r>
              <w:rPr>
                <w:lang w:val="en-US"/>
              </w:rPr>
              <w:fldChar w:fldCharType="end"/>
            </w:r>
            <w:r>
              <w:rPr>
                <w:lang w:val="en-US"/>
              </w:rPr>
              <w:t>)</w:t>
            </w:r>
            <w:bookmarkEnd w:id="16"/>
          </w:p>
        </w:tc>
      </w:tr>
    </w:tbl>
    <w:p w:rsidR="00C14B16" w:rsidRPr="0062347C" w:rsidRDefault="00C14B16" w:rsidP="006004BA">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w:t>
      </w:r>
      <w:r w:rsidR="006004BA">
        <w:rPr>
          <w:lang w:val="en-US"/>
        </w:rPr>
        <w:t>we find</w:t>
      </w:r>
      <w:r w:rsidR="00531BBB">
        <w:rPr>
          <w:lang w:val="en-US"/>
        </w:rPr>
        <w:t xml:space="preserve"> </w:t>
      </w:r>
      <w:proofErr w:type="gramStart"/>
      <w:r w:rsidR="00531BBB">
        <w:rPr>
          <w:lang w:val="en-US"/>
        </w:rPr>
        <w:t xml:space="preserve">that </w:t>
      </w:r>
      <w:proofErr w:type="gramEnd"/>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6004BA">
        <w:rPr>
          <w:lang w:val="en-US"/>
        </w:rPr>
        <w:t>, that is,</w:t>
      </w:r>
      <w:r w:rsidR="00485817">
        <w:rPr>
          <w:lang w:val="en-US"/>
        </w:rPr>
        <w:t xml:space="preserve"> </w:t>
      </w:r>
      <w:r w:rsidR="00A94E1E">
        <w:rPr>
          <w:lang w:val="en-US"/>
        </w:rPr>
        <w:t xml:space="preserve">stress-induced </w:t>
      </w:r>
      <w:r w:rsidR="00A65465">
        <w:rPr>
          <w:lang w:val="en-US"/>
        </w:rPr>
        <w:t xml:space="preserve">mutagenesis </w:t>
      </w:r>
      <w:r w:rsidR="00A94E1E">
        <w:rPr>
          <w:lang w:val="en-US"/>
        </w:rPr>
        <w:t>increases the fixation probability of the double mutant. This</w:t>
      </w:r>
      <w:r w:rsidR="00815CB8">
        <w:rPr>
          <w:lang w:val="en-US"/>
        </w:rPr>
        <w:t xml:space="preserve"> </w:t>
      </w:r>
      <w:r w:rsidR="006004BA">
        <w:rPr>
          <w:lang w:val="en-US"/>
        </w:rPr>
        <w:t xml:space="preserve">is </w:t>
      </w:r>
      <w:r w:rsidR="00A65465">
        <w:rPr>
          <w:lang w:val="en-US"/>
        </w:rPr>
        <w:t xml:space="preserve">because maladapted individuals accumulate more deleterious mutations then adapted individuals, </w:t>
      </w:r>
      <w:r w:rsidR="006004BA">
        <w:rPr>
          <w:lang w:val="en-US"/>
        </w:rPr>
        <w:t>producing</w:t>
      </w:r>
      <w:r w:rsidR="00A65465">
        <w:rPr>
          <w:lang w:val="en-US"/>
        </w:rPr>
        <w:t xml:space="preserve"> a wider fitness distribution and higher relative fitness for adapted individuals</w:t>
      </w:r>
      <w:r w:rsidR="00A94E1E">
        <w:rPr>
          <w:lang w:val="en-US"/>
        </w:rPr>
        <w:t xml:space="preserve">. This effect increases does not depend on </w:t>
      </w:r>
      <w:r w:rsidR="00A65465">
        <w:rPr>
          <w:lang w:val="en-US"/>
        </w:rPr>
        <w:t xml:space="preserve">the site-specific </w:t>
      </w:r>
      <w:r w:rsidR="00A94E1E">
        <w:rPr>
          <w:lang w:val="en-US"/>
        </w:rPr>
        <w:t>benefi</w:t>
      </w:r>
      <w:r w:rsidR="00485817">
        <w:rPr>
          <w:lang w:val="en-US"/>
        </w:rPr>
        <w:t xml:space="preserve">cial </w:t>
      </w:r>
      <w:proofErr w:type="spellStart"/>
      <w:r w:rsidR="00485817">
        <w:rPr>
          <w:lang w:val="en-US"/>
        </w:rPr>
        <w:t>mutaition</w:t>
      </w:r>
      <w:proofErr w:type="spellEnd"/>
      <w:r w:rsidR="00A65465">
        <w:rPr>
          <w:lang w:val="en-US"/>
        </w:rPr>
        <w:t xml:space="preserve"> rate</w:t>
      </w:r>
      <w:r w:rsidR="00A65465">
        <w:rPr>
          <w:rFonts w:ascii="Times New Roman" w:hAnsi="Times New Roman"/>
          <w:i/>
          <w:iCs/>
          <w:lang w:val="en-US"/>
        </w:rPr>
        <w:t xml:space="preserve"> </w:t>
      </w:r>
      <w:r w:rsidR="00A94E1E">
        <w:rPr>
          <w:rFonts w:ascii="Times New Roman" w:hAnsi="Times New Roman"/>
          <w:i/>
          <w:iCs/>
          <w:lang w:val="en-US"/>
        </w:rPr>
        <w:t>µ</w:t>
      </w:r>
      <w:r w:rsidR="00A94E1E">
        <w:rPr>
          <w:lang w:val="en-US"/>
        </w:rPr>
        <w:t>.</w:t>
      </w:r>
      <w:r w:rsidR="006004BA">
        <w:rPr>
          <w:lang w:val="en-US"/>
        </w:rPr>
        <w:t xml:space="preserve"> N</w:t>
      </w:r>
      <w:r w:rsidR="0062347C">
        <w:rPr>
          <w:lang w:val="en-US"/>
        </w:rPr>
        <w:t xml:space="preserve">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w:t>
      </w:r>
      <w:r w:rsidR="0062347C">
        <w:rPr>
          <w:lang w:val="en-US"/>
        </w:rPr>
        <w:lastRenderedPageBreak/>
        <w:t xml:space="preserve">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w:t>
      </w:r>
      <w:r w:rsidR="00A65465">
        <w:rPr>
          <w:lang w:val="en-US"/>
        </w:rPr>
        <w:t xml:space="preserve">so </w:t>
      </w:r>
      <w:r w:rsidR="0062347C">
        <w:rPr>
          <w:lang w:val="en-US"/>
        </w:rPr>
        <w:t xml:space="preserve">increasing </w:t>
      </w:r>
      <w:r w:rsidR="0062347C" w:rsidRPr="00A94E1E">
        <w:rPr>
          <w:rFonts w:ascii="Times New Roman" w:hAnsi="Times New Roman"/>
          <w:i/>
          <w:iCs/>
          <w:lang w:val="en-US"/>
        </w:rPr>
        <w:t>τ</w:t>
      </w:r>
      <w:r w:rsidR="0062347C">
        <w:rPr>
          <w:lang w:val="en-US"/>
        </w:rPr>
        <w:t xml:space="preserve"> only has a </w:t>
      </w:r>
      <w:r w:rsidR="006004BA">
        <w:rPr>
          <w:lang w:val="en-US"/>
        </w:rPr>
        <w:t>small</w:t>
      </w:r>
      <w:r w:rsidR="0062347C">
        <w:rPr>
          <w:lang w:val="en-US"/>
        </w:rPr>
        <w:t xml:space="preserve">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835925">
      <w:pPr>
        <w:pStyle w:val="Heading2"/>
        <w:rPr>
          <w:lang w:val="en-US"/>
        </w:rPr>
      </w:pPr>
      <w:r>
        <w:rPr>
          <w:lang w:val="en-US"/>
        </w:rPr>
        <w:t>Adaptation rate</w:t>
      </w:r>
    </w:p>
    <w:p w:rsidR="00FA730F" w:rsidRDefault="00FA730F" w:rsidP="006004BA">
      <w:pPr>
        <w:ind w:firstLine="0"/>
        <w:rPr>
          <w:lang w:val="en-US"/>
        </w:rPr>
      </w:pPr>
      <w:r>
        <w:rPr>
          <w:lang w:val="en-US"/>
        </w:rPr>
        <w:t xml:space="preserve">From the probability </w:t>
      </w:r>
      <w:r>
        <w:rPr>
          <w:i/>
          <w:iCs/>
          <w:lang w:val="en-US"/>
        </w:rPr>
        <w:t>q</w:t>
      </w:r>
      <w:r>
        <w:rPr>
          <w:lang w:val="en-US"/>
        </w:rPr>
        <w:t xml:space="preserve"> that a </w:t>
      </w:r>
      <w:r w:rsidR="00A65465">
        <w:rPr>
          <w:lang w:val="en-US"/>
        </w:rPr>
        <w:t xml:space="preserve">random </w:t>
      </w:r>
      <w:r>
        <w:rPr>
          <w:lang w:val="en-US"/>
        </w:rPr>
        <w:t>newborn</w:t>
      </w:r>
      <w:r w:rsidR="006004BA">
        <w:rPr>
          <w:lang w:val="en-US"/>
        </w:rPr>
        <w:t xml:space="preserve"> </w:t>
      </w:r>
      <w:r>
        <w:rPr>
          <w:lang w:val="en-US"/>
        </w:rPr>
        <w:t>is a double mutant we can derive the probability that some double mutants appear in the next generation</w:t>
      </w:r>
      <w:proofErr w:type="gramStart"/>
      <w:r w:rsidR="00A65465">
        <w:rPr>
          <w:lang w:val="en-US"/>
        </w:rPr>
        <w:t>:</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Pr>
          <w:lang w:val="en-US"/>
        </w:rPr>
        <w:t>(</w:t>
      </w:r>
      <w:r>
        <w:rPr>
          <w:noProof/>
          <w:lang w:val="en-US"/>
        </w:rPr>
        <w:t>2</w:t>
      </w:r>
      <w:r>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w:t>
      </w:r>
      <w:r w:rsidR="00A65465">
        <w:rPr>
          <w:lang w:val="en-US"/>
        </w:rPr>
        <w:t>and</w:t>
      </w:r>
      <w:r>
        <w:rPr>
          <w:lang w:val="en-US"/>
        </w:rPr>
        <w:t xml:space="preserve"> </w:t>
      </w:r>
      <w:r w:rsidR="006004BA">
        <w:rPr>
          <w:lang w:val="en-US"/>
        </w:rPr>
        <w:t xml:space="preserve">therefore </w:t>
      </w:r>
      <w:r>
        <w:rPr>
          <w:lang w:val="en-US"/>
        </w:rPr>
        <w:t xml:space="preserve">this probability can be approximated by </w:t>
      </w:r>
      <w:proofErr w:type="spellStart"/>
      <w:r>
        <w:rPr>
          <w:i/>
          <w:iCs/>
          <w:lang w:val="en-US"/>
        </w:rPr>
        <w:t>Nq</w:t>
      </w:r>
      <w:proofErr w:type="spellEnd"/>
      <w:r>
        <w:rPr>
          <w:lang w:val="en-US"/>
        </w:rPr>
        <w:t>.</w:t>
      </w:r>
    </w:p>
    <w:p w:rsidR="00FA730F" w:rsidRPr="00D516F5" w:rsidRDefault="00FA730F" w:rsidP="00FA730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FA730F" w:rsidRDefault="00FA730F" w:rsidP="00CF3181">
      <w:pPr>
        <w:ind w:firstLine="0"/>
        <w:rPr>
          <w:lang w:val="en-US"/>
        </w:rPr>
      </w:pPr>
      <w:r>
        <w:rPr>
          <w:lang w:val="en-US"/>
        </w:rPr>
        <w:t xml:space="preserve">The time for adaptation </w:t>
      </w:r>
      <w:r w:rsidRPr="00145C26">
        <w:rPr>
          <w:i/>
          <w:iCs/>
          <w:lang w:val="en-US"/>
        </w:rPr>
        <w:t>T</w:t>
      </w:r>
      <w:r w:rsidRPr="00145C26">
        <w:rPr>
          <w:i/>
          <w:iCs/>
          <w:vertAlign w:val="subscript"/>
          <w:lang w:val="en-US"/>
        </w:rPr>
        <w:t>a</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Pr>
          <w:lang w:val="en-US"/>
        </w:rPr>
        <w:t>(</w:t>
      </w:r>
      <w:r>
        <w:rPr>
          <w:noProof/>
          <w:lang w:val="en-US"/>
        </w:rPr>
        <w:t>1</w:t>
      </w:r>
      <w:r>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CF318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FA730F" w:rsidRDefault="00FA730F" w:rsidP="00127E33">
            <w:pPr>
              <w:ind w:firstLine="0"/>
              <w:rPr>
                <w:lang w:val="en-US"/>
              </w:rPr>
            </w:pPr>
            <w:bookmarkStart w:id="17" w:name="_Ref354319010"/>
            <w:r>
              <w:rPr>
                <w:lang w:val="en-US"/>
              </w:rPr>
              <w:t>(</w:t>
            </w:r>
            <w:r>
              <w:rPr>
                <w:lang w:val="en-US"/>
              </w:rPr>
              <w:fldChar w:fldCharType="begin"/>
            </w:r>
            <w:r>
              <w:rPr>
                <w:lang w:val="en-US"/>
              </w:rPr>
              <w:instrText xml:space="preserve"> SEQ Equation </w:instrText>
            </w:r>
            <w:r>
              <w:rPr>
                <w:lang w:val="en-US"/>
              </w:rPr>
              <w:fldChar w:fldCharType="separate"/>
            </w:r>
            <w:r w:rsidR="006004BA">
              <w:rPr>
                <w:noProof/>
                <w:lang w:val="en-US"/>
              </w:rPr>
              <w:t>14</w:t>
            </w:r>
            <w:r>
              <w:rPr>
                <w:lang w:val="en-US"/>
              </w:rPr>
              <w:fldChar w:fldCharType="end"/>
            </w:r>
            <w:r>
              <w:rPr>
                <w:lang w:val="en-US"/>
              </w:rPr>
              <w:t>)</w:t>
            </w:r>
            <w:bookmarkEnd w:id="17"/>
          </w:p>
        </w:tc>
      </w:tr>
    </w:tbl>
    <w:p w:rsidR="009C6C69" w:rsidRDefault="009C6C69" w:rsidP="006004BA">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6004BA">
        <w:rPr>
          <w:lang w:val="en-US"/>
        </w:rPr>
        <w:t>(</w:t>
      </w:r>
      <w:r w:rsidR="006004BA">
        <w:rPr>
          <w:noProof/>
          <w:lang w:val="en-US"/>
        </w:rPr>
        <w:t>10</w:t>
      </w:r>
      <w:r w:rsidR="006004BA">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6004BA">
        <w:rPr>
          <w:lang w:val="en-US"/>
        </w:rPr>
        <w:t>(</w:t>
      </w:r>
      <w:r w:rsidR="006004BA">
        <w:rPr>
          <w:noProof/>
          <w:lang w:val="en-US"/>
        </w:rPr>
        <w:t>5</w:t>
      </w:r>
      <w:r w:rsidR="006004BA">
        <w:rPr>
          <w:lang w:val="en-US"/>
        </w:rPr>
        <w:t>)</w:t>
      </w:r>
      <w:r>
        <w:rPr>
          <w:lang w:val="en-US"/>
        </w:rPr>
        <w:fldChar w:fldCharType="end"/>
      </w:r>
      <w:r>
        <w:rPr>
          <w:lang w:val="en-US"/>
        </w:rPr>
        <w:t xml:space="preserve"> </w:t>
      </w:r>
      <w:r w:rsidR="006F1C44">
        <w:rPr>
          <w:lang w:val="en-US"/>
        </w:rPr>
        <w:t>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27E33" w:rsidP="00CF318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m:t>
                    </m:r>
                  </m:sup>
                </m:sSup>
                <m:r>
                  <w:rPr>
                    <w:rFonts w:ascii="Cambria Math" w:hAnsi="Cambria Math"/>
                    <w:lang w:val="en-US"/>
                  </w:rPr>
                  <m:t>=1/2N</m:t>
                </m:r>
                <m:r>
                  <w:rPr>
                    <w:rFonts w:ascii="Cambria Math" w:hAnsi="Cambria Math"/>
                    <w:lang w:val="en-US"/>
                  </w:rPr>
                  <m:t>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8" w:name="_Ref354322542"/>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15</w:t>
            </w:r>
            <w:r>
              <w:rPr>
                <w:lang w:val="en-US"/>
              </w:rPr>
              <w:fldChar w:fldCharType="end"/>
            </w:r>
            <w:r>
              <w:rPr>
                <w:lang w:val="en-US"/>
              </w:rPr>
              <w:t>)</w:t>
            </w:r>
            <w:bookmarkEnd w:id="18"/>
          </w:p>
        </w:tc>
      </w:tr>
    </w:tbl>
    <w:p w:rsidR="009C6C69" w:rsidRDefault="009C6C69" w:rsidP="006004BA">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6004BA">
        <w:rPr>
          <w:lang w:val="en-US"/>
        </w:rPr>
        <w:t>(</w:t>
      </w:r>
      <w:r w:rsidR="006004BA">
        <w:rPr>
          <w:noProof/>
          <w:lang w:val="en-US"/>
        </w:rPr>
        <w:t>6</w:t>
      </w:r>
      <w:r w:rsidR="006004BA">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6004BA">
        <w:rPr>
          <w:lang w:val="en-US"/>
        </w:rPr>
        <w:t>(</w:t>
      </w:r>
      <w:r w:rsidR="006004BA">
        <w:rPr>
          <w:noProof/>
          <w:lang w:val="en-US"/>
        </w:rPr>
        <w:t>13</w:t>
      </w:r>
      <w:r w:rsidR="006004BA">
        <w:rPr>
          <w:lang w:val="en-US"/>
        </w:rPr>
        <w:t>)</w:t>
      </w:r>
      <w:r>
        <w:rPr>
          <w:lang w:val="en-US"/>
        </w:rPr>
        <w:fldChar w:fldCharType="end"/>
      </w:r>
      <w:r>
        <w:rPr>
          <w:lang w:val="en-US"/>
        </w:rPr>
        <w:t xml:space="preserve"> </w:t>
      </w:r>
      <w:r w:rsidR="006F1C44">
        <w:rPr>
          <w:lang w:val="en-US"/>
        </w:rPr>
        <w:t xml:space="preserve">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27E33" w:rsidP="00CF3181">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b>
                    <m:r>
                      <w:rPr>
                        <w:rFonts w:ascii="Cambria Math" w:hAnsi="Cambria Math"/>
                        <w:lang w:val="en-US"/>
                      </w:rPr>
                      <m:t>sim</m:t>
                    </m:r>
                  </m:sub>
                  <m:sup>
                    <m:r>
                      <w:rPr>
                        <w:rFonts w:ascii="Cambria Math" w:hAnsi="Cambria Math"/>
                        <w:lang w:val="en-US"/>
                      </w:rPr>
                      <m:t>*</m:t>
                    </m:r>
                  </m:sup>
                </m:sSubSup>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19" w:name="_Ref354322545"/>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16</w:t>
            </w:r>
            <w:r>
              <w:rPr>
                <w:lang w:val="en-US"/>
              </w:rPr>
              <w:fldChar w:fldCharType="end"/>
            </w:r>
            <w:r>
              <w:rPr>
                <w:lang w:val="en-US"/>
              </w:rPr>
              <w:t>)</w:t>
            </w:r>
            <w:bookmarkEnd w:id="19"/>
          </w:p>
        </w:tc>
      </w:tr>
    </w:tbl>
    <w:p w:rsidR="009C6C69" w:rsidRDefault="008C5BF9" w:rsidP="00F42B8F">
      <w:pPr>
        <w:pStyle w:val="Firstparagraph"/>
        <w:rPr>
          <w:lang w:val="en-US"/>
        </w:rPr>
      </w:pPr>
      <w:r>
        <w:rPr>
          <w:lang w:val="en-US"/>
        </w:rPr>
        <w:t>Comparing these two expression</w:t>
      </w:r>
      <w:r w:rsidR="00F42B8F">
        <w:rPr>
          <w:lang w:val="en-US"/>
        </w:rPr>
        <w:t>s</w:t>
      </w:r>
      <w:proofErr w:type="gramStart"/>
      <w:r>
        <w:rPr>
          <w:lang w:val="en-US"/>
        </w:rPr>
        <w:t xml:space="preserve">, </w:t>
      </w:r>
      <w:r w:rsidR="00815CB8">
        <w:rPr>
          <w:lang w:val="en-US"/>
        </w:rPr>
        <w:t xml:space="preserve"> a</w:t>
      </w:r>
      <w:proofErr w:type="gramEnd"/>
      <w:r w:rsidR="00815CB8">
        <w:rPr>
          <w:lang w:val="en-US"/>
        </w:rPr>
        <w:t xml:space="preserve"> sufficient condition for </w:t>
      </w:r>
      <w:r>
        <w:rPr>
          <w:lang w:val="en-US"/>
        </w:rPr>
        <w:t xml:space="preserve">stress-induced </w:t>
      </w:r>
      <w:r w:rsidR="00CF3181">
        <w:rPr>
          <w:lang w:val="en-US"/>
        </w:rPr>
        <w:t>mutagenesis</w:t>
      </w:r>
      <w:r>
        <w:rPr>
          <w:lang w:val="en-US"/>
        </w:rPr>
        <w:t xml:space="preserve"> </w:t>
      </w:r>
      <w:r w:rsidR="00F42B8F">
        <w:rPr>
          <w:lang w:val="en-US"/>
        </w:rPr>
        <w:t>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17</w:t>
            </w:r>
            <w:r>
              <w:rPr>
                <w:lang w:val="en-US"/>
              </w:rPr>
              <w:fldChar w:fldCharType="end"/>
            </w:r>
            <w:r>
              <w:rPr>
                <w:lang w:val="en-US"/>
              </w:rPr>
              <w:t>)</w:t>
            </w:r>
          </w:p>
        </w:tc>
      </w:tr>
    </w:tbl>
    <w:p w:rsidR="008C5BF9" w:rsidRPr="00CF3181" w:rsidRDefault="00F42B8F" w:rsidP="00F42B8F">
      <w:pPr>
        <w:ind w:firstLine="0"/>
        <w:rPr>
          <w:lang w:val="en-US"/>
        </w:rPr>
      </w:pPr>
      <w:r>
        <w:rPr>
          <w:lang w:val="en-US"/>
        </w:rPr>
        <w:t>I</w:t>
      </w:r>
      <w:r>
        <w:rPr>
          <w:lang w:val="en-US"/>
        </w:rPr>
        <w:t xml:space="preserve">n </w:t>
      </w:r>
      <w:r>
        <w:rPr>
          <w:i/>
          <w:iCs/>
          <w:lang w:val="en-US"/>
        </w:rPr>
        <w:t>E. coli</w:t>
      </w:r>
      <w:r w:rsidR="008C5BF9">
        <w:rPr>
          <w:lang w:val="en-US"/>
        </w:rPr>
        <w:t xml:space="preserve">, </w:t>
      </w:r>
      <w:r>
        <w:rPr>
          <w:lang w:val="en-US"/>
        </w:rPr>
        <w:t xml:space="preserve">estimates of </w:t>
      </w:r>
      <w:r w:rsidR="00815CB8">
        <w:rPr>
          <w:lang w:val="en-US"/>
        </w:rPr>
        <w:t>the genomic</w:t>
      </w:r>
      <w:r>
        <w:rPr>
          <w:lang w:val="en-US"/>
        </w:rPr>
        <w:t xml:space="preserve"> deleterious</w:t>
      </w:r>
      <w:r w:rsidR="00815CB8">
        <w:rPr>
          <w:lang w:val="en-US"/>
        </w:rPr>
        <w:t xml:space="preserve"> mutation rate</w:t>
      </w:r>
      <w:r w:rsidR="008C5BF9">
        <w:rPr>
          <w:lang w:val="en-US"/>
        </w:rPr>
        <w:t xml:space="preserve"> </w:t>
      </w:r>
      <w:r w:rsidR="008C5BF9">
        <w:rPr>
          <w:i/>
          <w:iCs/>
          <w:lang w:val="en-US"/>
        </w:rPr>
        <w:t>U</w:t>
      </w:r>
      <w:r w:rsidR="006F1C44">
        <w:rPr>
          <w:lang w:val="en-US"/>
        </w:rPr>
        <w:t xml:space="preserve"> </w:t>
      </w:r>
      <w:r>
        <w:rPr>
          <w:lang w:val="en-US"/>
        </w:rPr>
        <w:t xml:space="preserve">are </w:t>
      </w:r>
      <w:r w:rsidR="008C5BF9">
        <w:rPr>
          <w:lang w:val="en-US"/>
        </w:rPr>
        <w:t xml:space="preserve">0.003 </w:t>
      </w:r>
      <w:r w:rsidR="008C5BF9">
        <w:rPr>
          <w:lang w:val="en-US"/>
        </w:rPr>
        <w:fldChar w:fldCharType="begin" w:fldLock="1"/>
      </w:r>
      <w:r w:rsidR="0005350A">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sidR="008C5BF9">
        <w:rPr>
          <w:lang w:val="en-US"/>
        </w:rPr>
        <w:fldChar w:fldCharType="separate"/>
      </w:r>
      <w:r w:rsidR="0005350A" w:rsidRPr="0005350A">
        <w:rPr>
          <w:noProof/>
          <w:lang w:val="en-US"/>
        </w:rPr>
        <w:t>[19]</w:t>
      </w:r>
      <w:r w:rsidR="008C5BF9">
        <w:rPr>
          <w:lang w:val="en-US"/>
        </w:rPr>
        <w:fldChar w:fldCharType="end"/>
      </w:r>
      <w:r w:rsidR="006F1C44">
        <w:rPr>
          <w:lang w:val="en-US"/>
        </w:rPr>
        <w:t xml:space="preserve"> and 0.0004 </w:t>
      </w:r>
      <w:r w:rsidR="006F1C44">
        <w:rPr>
          <w:lang w:val="en-US"/>
        </w:rPr>
        <w:fldChar w:fldCharType="begin" w:fldLock="1"/>
      </w:r>
      <w:r w:rsidR="0005350A">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5350A" w:rsidRPr="0005350A">
        <w:rPr>
          <w:noProof/>
          <w:lang w:val="en-US"/>
        </w:rPr>
        <w:t>[20]</w:t>
      </w:r>
      <w:r w:rsidR="006F1C44">
        <w:rPr>
          <w:lang w:val="en-US"/>
        </w:rPr>
        <w:fldChar w:fldCharType="end"/>
      </w:r>
      <w:r w:rsidR="008C5BF9">
        <w:rPr>
          <w:lang w:val="en-US"/>
        </w:rPr>
        <w:t xml:space="preserve">, which sets the </w:t>
      </w:r>
      <w:r w:rsidR="00815CB8">
        <w:rPr>
          <w:lang w:val="en-US"/>
        </w:rPr>
        <w:t xml:space="preserve">upper </w:t>
      </w:r>
      <w:r w:rsidR="008C5BF9">
        <w:rPr>
          <w:lang w:val="en-US"/>
        </w:rPr>
        <w:t xml:space="preserve">limit on </w:t>
      </w:r>
      <w:r w:rsidR="008C5BF9" w:rsidRPr="008C5BF9">
        <w:rPr>
          <w:rFonts w:ascii="Times New Roman" w:hAnsi="Times New Roman"/>
          <w:i/>
          <w:iCs/>
          <w:lang w:val="en-US"/>
        </w:rPr>
        <w:t>τ</w:t>
      </w:r>
      <w:r w:rsidR="008C5BF9">
        <w:rPr>
          <w:rFonts w:ascii="Times New Roman" w:hAnsi="Times New Roman"/>
          <w:lang w:val="en-US"/>
        </w:rPr>
        <w:t xml:space="preserve"> </w:t>
      </w:r>
      <w:r w:rsidR="008C5BF9" w:rsidRPr="00815CB8">
        <w:rPr>
          <w:lang w:val="en-US"/>
        </w:rPr>
        <w:t xml:space="preserve">to </w:t>
      </w:r>
      <w:r w:rsidR="00815CB8">
        <w:rPr>
          <w:lang w:val="en-US"/>
        </w:rPr>
        <w:t>be</w:t>
      </w:r>
      <w:r w:rsidR="008C5BF9" w:rsidRPr="00815CB8">
        <w:rPr>
          <w:lang w:val="en-US"/>
        </w:rPr>
        <w:t xml:space="preserve"> between 333</w:t>
      </w:r>
      <w:r w:rsidR="006F1C44">
        <w:rPr>
          <w:lang w:val="en-US"/>
        </w:rPr>
        <w:t xml:space="preserve"> and </w:t>
      </w:r>
      <w:r w:rsidR="008C5BF9" w:rsidRPr="00815CB8">
        <w:rPr>
          <w:lang w:val="en-US"/>
        </w:rPr>
        <w:t>2</w:t>
      </w:r>
      <w:r w:rsidR="00D56B7E" w:rsidRPr="00815CB8">
        <w:rPr>
          <w:lang w:val="en-US"/>
        </w:rPr>
        <w:t>,</w:t>
      </w:r>
      <w:r w:rsidR="008C5BF9" w:rsidRPr="00815CB8">
        <w:rPr>
          <w:lang w:val="en-US"/>
        </w:rPr>
        <w:t>500</w:t>
      </w:r>
      <w:r w:rsidR="008C5BF9">
        <w:rPr>
          <w:lang w:val="en-US"/>
        </w:rPr>
        <w:t xml:space="preserve">. </w:t>
      </w:r>
      <w:r w:rsidR="00CF3181">
        <w:rPr>
          <w:lang w:val="en-US"/>
        </w:rPr>
        <w:t xml:space="preserve">The values of </w:t>
      </w:r>
      <w:r w:rsidR="00CF3181" w:rsidRPr="008C5BF9">
        <w:rPr>
          <w:rFonts w:ascii="Times New Roman" w:hAnsi="Times New Roman"/>
          <w:i/>
          <w:iCs/>
          <w:lang w:val="en-US"/>
        </w:rPr>
        <w:t>τ</w:t>
      </w:r>
      <w:r w:rsidR="00CF3181">
        <w:rPr>
          <w:lang w:val="en-US"/>
        </w:rPr>
        <w:t xml:space="preserve"> which were documented in lab</w:t>
      </w:r>
      <w:r>
        <w:rPr>
          <w:lang w:val="en-US"/>
        </w:rPr>
        <w:t>oratory</w:t>
      </w:r>
      <w:r w:rsidR="00CF3181">
        <w:rPr>
          <w:lang w:val="en-US"/>
        </w:rPr>
        <w:t xml:space="preserve"> </w:t>
      </w:r>
      <w:r w:rsidR="00CF3181" w:rsidRPr="00CF3181">
        <w:rPr>
          <w:highlight w:val="yellow"/>
          <w:lang w:val="en-US"/>
        </w:rPr>
        <w:fldChar w:fldCharType="begin" w:fldLock="1"/>
      </w:r>
      <w:r w:rsidR="0005350A">
        <w:rPr>
          <w:highlight w:val="yellow"/>
          <w:lang w:val="en-US"/>
        </w:rPr>
        <w:instrText>ADDIN CSL_CITATION { "citationItems" : [ { "id" : "ITEM-1",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"ITEM-1", "issue" : "Pt 9", "issued" : { "date-parts" : [ [ "2006", "9" ] ] }, "page" : "2505-14", "title" : "Hypermutable bacteria isolated from humans--a critical analysis.", "type" : "article-journal", "volume" : "152" }, "uris" : [ "http://www.mendeley.com/documents/?uuid=b012c157-c619-4b91-b762-1d01aa0bad79" ] } ], "mendeley" : { "previouslyFormattedCitation" : "[22]" }, "properties" : { "noteIndex" : 0 }, "schema" : "https://github.com/citation-style-language/schema/raw/master/csl-citation.json" }</w:instrText>
      </w:r>
      <w:r w:rsidR="00CF3181" w:rsidRPr="00CF3181">
        <w:rPr>
          <w:highlight w:val="yellow"/>
          <w:lang w:val="en-US"/>
        </w:rPr>
        <w:fldChar w:fldCharType="separate"/>
      </w:r>
      <w:r w:rsidR="0005350A" w:rsidRPr="0005350A">
        <w:rPr>
          <w:noProof/>
          <w:highlight w:val="yellow"/>
          <w:lang w:val="en-US"/>
        </w:rPr>
        <w:t>[22]</w:t>
      </w:r>
      <w:r w:rsidR="00CF3181" w:rsidRPr="00CF3181">
        <w:rPr>
          <w:highlight w:val="yellow"/>
          <w:lang w:val="en-US"/>
        </w:rPr>
        <w:fldChar w:fldCharType="end"/>
      </w:r>
      <w:r w:rsidR="00CF3181">
        <w:rPr>
          <w:lang w:val="en-US"/>
        </w:rPr>
        <w:t xml:space="preserve"> and wild strains </w:t>
      </w:r>
      <w:r w:rsidR="00CF3181">
        <w:rPr>
          <w:lang w:val="en-US"/>
        </w:rPr>
        <w:fldChar w:fldCharType="begin" w:fldLock="1"/>
      </w:r>
      <w:r w:rsidR="0005350A">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"mendeley" : { "previouslyFormattedCitation" : "[21]" }, "properties" : { "noteIndex" : 0 }, "schema" : "https://github.com/citation-style-language/schema/raw/master/csl-citation.json" }</w:instrText>
      </w:r>
      <w:r w:rsidR="00CF3181">
        <w:rPr>
          <w:lang w:val="en-US"/>
        </w:rPr>
        <w:fldChar w:fldCharType="separate"/>
      </w:r>
      <w:r w:rsidR="0005350A" w:rsidRPr="0005350A">
        <w:rPr>
          <w:noProof/>
          <w:lang w:val="en-US"/>
        </w:rPr>
        <w:t>[21]</w:t>
      </w:r>
      <w:r w:rsidR="00CF3181">
        <w:rPr>
          <w:lang w:val="en-US"/>
        </w:rPr>
        <w:fldChar w:fldCharType="end"/>
      </w:r>
      <w:r w:rsidR="00CF3181">
        <w:rPr>
          <w:lang w:val="en-US"/>
        </w:rPr>
        <w:t xml:space="preserve">  </w:t>
      </w:r>
      <w:r>
        <w:rPr>
          <w:lang w:val="en-US"/>
        </w:rPr>
        <w:t>are</w:t>
      </w:r>
      <w:r w:rsidR="00CF3181">
        <w:rPr>
          <w:lang w:val="en-US"/>
        </w:rPr>
        <w:t xml:space="preserve"> </w:t>
      </w:r>
      <w:r>
        <w:rPr>
          <w:lang w:val="en-US"/>
        </w:rPr>
        <w:t xml:space="preserve">much </w:t>
      </w:r>
      <w:r w:rsidR="00CF3181">
        <w:rPr>
          <w:lang w:val="en-US"/>
        </w:rPr>
        <w:t xml:space="preserve">lower than that </w:t>
      </w:r>
      <w:r w:rsidR="00CF3181">
        <w:rPr>
          <w:rFonts w:ascii="Arial" w:hAnsi="Arial" w:cs="Arial"/>
          <w:lang w:val="en-US"/>
        </w:rPr>
        <w:t>–</w:t>
      </w:r>
      <w:r w:rsidR="00CF3181">
        <w:rPr>
          <w:lang w:val="en-US"/>
        </w:rPr>
        <w:t xml:space="preserve"> </w:t>
      </w:r>
      <w:r w:rsidR="00CF3181">
        <w:rPr>
          <w:rFonts w:ascii="Times New Roman" w:hAnsi="Times New Roman"/>
          <w:i/>
          <w:iCs/>
          <w:lang w:val="en-US"/>
        </w:rPr>
        <w:t>1&lt;</w:t>
      </w:r>
      <w:r w:rsidR="00CF3181" w:rsidRPr="008C5BF9">
        <w:rPr>
          <w:rFonts w:ascii="Times New Roman" w:hAnsi="Times New Roman"/>
          <w:i/>
          <w:iCs/>
          <w:lang w:val="en-US"/>
        </w:rPr>
        <w:t>τ</w:t>
      </w:r>
      <w:r w:rsidR="00CF3181">
        <w:rPr>
          <w:rFonts w:ascii="Times New Roman" w:hAnsi="Times New Roman"/>
          <w:i/>
          <w:iCs/>
          <w:lang w:val="en-US"/>
        </w:rPr>
        <w:t>&lt;100</w:t>
      </w:r>
      <w:r w:rsidR="00CF3181" w:rsidRPr="00CF3181">
        <w:rPr>
          <w:lang w:val="en-US"/>
        </w:rPr>
        <w:t>.</w:t>
      </w: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mutagenesis</w:t>
      </w:r>
      <w:r w:rsidR="00F42B8F">
        <w:rPr>
          <w:lang w:val="en-US"/>
        </w:rPr>
        <w:t xml:space="preserve">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6301A1C1" wp14:editId="50A742BA">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431366" w:rsidRPr="00431366">
        <w:rPr>
          <w:b w:val="0"/>
          <w:bCs w:val="0"/>
          <w:lang w:val="en-US"/>
        </w:rPr>
        <w:t xml:space="preserve">(Eq. </w:t>
      </w:r>
      <w:r w:rsidR="00431366" w:rsidRPr="00431366">
        <w:rPr>
          <w:b w:val="0"/>
          <w:bCs w:val="0"/>
          <w:noProof/>
          <w:lang w:val="en-US"/>
        </w:rPr>
        <w:t>12</w:t>
      </w:r>
      <w:r w:rsidR="00431366" w:rsidRPr="00431366">
        <w:rPr>
          <w:b w:val="0"/>
          <w:bCs w:val="0"/>
          <w:lang w:val="en-US"/>
        </w:rPr>
        <w:t>)</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8"/>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We studied the effect of stress-induced mutagenesis on adaptation in rugged adaptive lands</w:t>
      </w:r>
      <w:bookmarkStart w:id="20" w:name="_GoBack"/>
      <w:bookmarkEnd w:id="20"/>
      <w:r>
        <w:rPr>
          <w:lang w:val="en-US"/>
        </w:rPr>
        <w:t xml:space="preserve">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05350A">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"[26]" }, "properties" : { "noteIndex" : 0 }, "schema" : "https://github.com/citation-style-language/schema/raw/master/csl-citation.json" }</w:instrText>
      </w:r>
      <w:r>
        <w:rPr>
          <w:lang w:val="en-US"/>
        </w:rPr>
        <w:fldChar w:fldCharType="separate"/>
      </w:r>
      <w:r w:rsidR="0005350A" w:rsidRPr="0005350A">
        <w:rPr>
          <w:noProof/>
          <w:lang w:val="en-US"/>
        </w:rPr>
        <w:t>[26]</w:t>
      </w:r>
      <w:r>
        <w:rPr>
          <w:lang w:val="en-US"/>
        </w:rPr>
        <w:fldChar w:fldCharType="end"/>
      </w:r>
      <w:r>
        <w:rPr>
          <w:lang w:val="en-US"/>
        </w:rPr>
        <w:t xml:space="preserve"> and it is easily outcompeted by stress-induced mutagenesis </w:t>
      </w:r>
      <w:r>
        <w:rPr>
          <w:lang w:val="en-US"/>
        </w:rPr>
        <w:fldChar w:fldCharType="begin" w:fldLock="1"/>
      </w:r>
      <w:r w:rsidR="0005350A">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w:t>
      </w:r>
      <w:r w:rsidR="005B24C2" w:rsidRPr="00205C09">
        <w:rPr>
          <w:highlight w:val="yellow"/>
        </w:rPr>
        <w:t>-</w:t>
      </w:r>
      <w:r w:rsidR="005B24C2" w:rsidRPr="00205C09">
        <w:rPr>
          <w:highlight w:val="yellow"/>
        </w:rPr>
        <w:t>224866</w:t>
      </w:r>
      <w:r w:rsidR="005B24C2" w:rsidRPr="00ED702D">
        <w:t xml:space="preserve"> (L.H.).</w:t>
      </w:r>
    </w:p>
    <w:p w:rsidR="00431366" w:rsidRPr="005B24C2" w:rsidRDefault="00431366" w:rsidP="005B24C2">
      <w:pPr>
        <w:ind w:firstLine="0"/>
      </w:pP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w:t>
      </w:r>
      <w:r w:rsidR="003D35E9">
        <w:rPr>
          <w:lang w:val="en-US"/>
        </w:rPr>
        <w:t xml:space="preserve"> Python (</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t>References</w:t>
      </w:r>
    </w:p>
    <w:p w:rsidR="0005350A" w:rsidRPr="0005350A" w:rsidRDefault="00127E33">
      <w:pPr>
        <w:pStyle w:val="NormalWeb"/>
        <w:ind w:left="640" w:hanging="640"/>
        <w:divId w:val="921794549"/>
        <w:rPr>
          <w:rFonts w:ascii="cmr10" w:hAnsi="cmr10"/>
          <w:noProof/>
          <w:sz w:val="20"/>
        </w:rPr>
      </w:pPr>
      <w:r>
        <w:fldChar w:fldCharType="begin" w:fldLock="1"/>
      </w:r>
      <w:r>
        <w:instrText xml:space="preserve">ADDIN Mendeley Bibliography CSL_BIBLIOGRAPHY </w:instrText>
      </w:r>
      <w:r>
        <w:fldChar w:fldCharType="separate"/>
      </w:r>
      <w:r w:rsidR="0005350A" w:rsidRPr="0005350A">
        <w:rPr>
          <w:rFonts w:ascii="cmr10" w:hAnsi="cmr10"/>
          <w:noProof/>
          <w:sz w:val="20"/>
        </w:rPr>
        <w:t xml:space="preserve">1 </w:t>
      </w:r>
      <w:r w:rsidR="0005350A" w:rsidRPr="0005350A">
        <w:rPr>
          <w:rFonts w:ascii="cmr10" w:hAnsi="cmr10"/>
          <w:noProof/>
          <w:sz w:val="20"/>
        </w:rPr>
        <w:tab/>
        <w:t xml:space="preserve">Galhardo, R. S., Hastings, P. J. &amp; Rosenberg, S. M. 2007 Mutation as a stress response and the regulation of evolvability. </w:t>
      </w:r>
      <w:r w:rsidR="0005350A" w:rsidRPr="0005350A">
        <w:rPr>
          <w:rFonts w:ascii="cmr10" w:hAnsi="cmr10"/>
          <w:i/>
          <w:iCs/>
          <w:noProof/>
          <w:sz w:val="20"/>
        </w:rPr>
        <w:t>Critical reviews in biochemistry and molecular biology</w:t>
      </w:r>
      <w:r w:rsidR="0005350A" w:rsidRPr="0005350A">
        <w:rPr>
          <w:rFonts w:ascii="cmr10" w:hAnsi="cmr10"/>
          <w:noProof/>
          <w:sz w:val="20"/>
        </w:rPr>
        <w:t xml:space="preserve"> </w:t>
      </w:r>
      <w:r w:rsidR="0005350A" w:rsidRPr="0005350A">
        <w:rPr>
          <w:rFonts w:ascii="cmr10" w:hAnsi="cmr10"/>
          <w:b/>
          <w:bCs/>
          <w:noProof/>
          <w:sz w:val="20"/>
        </w:rPr>
        <w:t>42</w:t>
      </w:r>
      <w:r w:rsidR="0005350A" w:rsidRPr="0005350A">
        <w:rPr>
          <w:rFonts w:ascii="cmr10" w:hAnsi="cmr10"/>
          <w:noProof/>
          <w:sz w:val="20"/>
        </w:rPr>
        <w:t>, 399–435. (doi:10.1080/10409230701648502)</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2 </w:t>
      </w:r>
      <w:r w:rsidRPr="0005350A">
        <w:rPr>
          <w:rFonts w:ascii="cmr10" w:hAnsi="cmr10"/>
          <w:noProof/>
          <w:sz w:val="20"/>
        </w:rPr>
        <w:tab/>
        <w:t xml:space="preserve">Sharp, N. P. &amp; Agrawal, A. F. 2012 Evidence for elevated mutation rates in low-quality genotypes. </w:t>
      </w:r>
      <w:r w:rsidRPr="0005350A">
        <w:rPr>
          <w:rFonts w:ascii="cmr10" w:hAnsi="cmr10"/>
          <w:i/>
          <w:iCs/>
          <w:noProof/>
          <w:sz w:val="20"/>
        </w:rPr>
        <w:t>Proceedings of the National Academy of Sciences of the United States of America</w:t>
      </w:r>
      <w:r w:rsidRPr="0005350A">
        <w:rPr>
          <w:rFonts w:ascii="cmr10" w:hAnsi="cmr10"/>
          <w:noProof/>
          <w:sz w:val="20"/>
        </w:rPr>
        <w:t xml:space="preserve"> </w:t>
      </w:r>
      <w:r w:rsidRPr="0005350A">
        <w:rPr>
          <w:rFonts w:ascii="cmr10" w:hAnsi="cmr10"/>
          <w:b/>
          <w:bCs/>
          <w:noProof/>
          <w:sz w:val="20"/>
        </w:rPr>
        <w:t>109</w:t>
      </w:r>
      <w:r w:rsidRPr="0005350A">
        <w:rPr>
          <w:rFonts w:ascii="cmr10" w:hAnsi="cmr10"/>
          <w:noProof/>
          <w:sz w:val="20"/>
        </w:rPr>
        <w:t>, 6142–6. (doi:10.1073/pnas.1118918109)</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3 </w:t>
      </w:r>
      <w:r w:rsidRPr="0005350A">
        <w:rPr>
          <w:rFonts w:ascii="cmr10" w:hAnsi="cmr10"/>
          <w:noProof/>
          <w:sz w:val="20"/>
        </w:rPr>
        <w:tab/>
        <w:t xml:space="preserve">MacLean, R. C., Torres-Barceló, C. &amp; Moxon, R. 2013 Evaluating evolutionary models of stress-induced mutagenesis in bacteria. </w:t>
      </w:r>
      <w:r w:rsidRPr="0005350A">
        <w:rPr>
          <w:rFonts w:ascii="cmr10" w:hAnsi="cmr10"/>
          <w:i/>
          <w:iCs/>
          <w:noProof/>
          <w:sz w:val="20"/>
        </w:rPr>
        <w:t>Nature Reviews Genetics</w:t>
      </w:r>
      <w:r w:rsidRPr="0005350A">
        <w:rPr>
          <w:rFonts w:ascii="cmr10" w:hAnsi="cmr10"/>
          <w:noProof/>
          <w:sz w:val="20"/>
        </w:rPr>
        <w:t xml:space="preserve"> </w:t>
      </w:r>
      <w:r w:rsidRPr="0005350A">
        <w:rPr>
          <w:rFonts w:ascii="cmr10" w:hAnsi="cmr10"/>
          <w:b/>
          <w:bCs/>
          <w:noProof/>
          <w:sz w:val="20"/>
        </w:rPr>
        <w:t>14</w:t>
      </w:r>
      <w:r w:rsidRPr="0005350A">
        <w:rPr>
          <w:rFonts w:ascii="cmr10" w:hAnsi="cmr10"/>
          <w:noProof/>
          <w:sz w:val="20"/>
        </w:rPr>
        <w:t>, 221–227. (doi:10.1038/nrg3415)</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4 </w:t>
      </w:r>
      <w:r w:rsidRPr="0005350A">
        <w:rPr>
          <w:rFonts w:ascii="cmr10" w:hAnsi="cmr10"/>
          <w:noProof/>
          <w:sz w:val="20"/>
        </w:rPr>
        <w:tab/>
        <w:t xml:space="preserve">Ram, Y. &amp; Hadany, L. 2012 The evolution of stress-induced hypermutation in asexual populations. </w:t>
      </w:r>
      <w:r w:rsidRPr="0005350A">
        <w:rPr>
          <w:rFonts w:ascii="cmr10" w:hAnsi="cmr10"/>
          <w:i/>
          <w:iCs/>
          <w:noProof/>
          <w:sz w:val="20"/>
        </w:rPr>
        <w:t>Evolution</w:t>
      </w:r>
      <w:r w:rsidRPr="0005350A">
        <w:rPr>
          <w:rFonts w:ascii="cmr10" w:hAnsi="cmr10"/>
          <w:noProof/>
          <w:sz w:val="20"/>
        </w:rPr>
        <w:t xml:space="preserve"> </w:t>
      </w:r>
      <w:r w:rsidRPr="0005350A">
        <w:rPr>
          <w:rFonts w:ascii="cmr10" w:hAnsi="cmr10"/>
          <w:b/>
          <w:bCs/>
          <w:noProof/>
          <w:sz w:val="20"/>
        </w:rPr>
        <w:t>66</w:t>
      </w:r>
      <w:r w:rsidRPr="0005350A">
        <w:rPr>
          <w:rFonts w:ascii="cmr10" w:hAnsi="cmr10"/>
          <w:noProof/>
          <w:sz w:val="20"/>
        </w:rPr>
        <w:t>, 2315–28. (doi:10.1111/j.1558-5646.2012.01576.x)</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5 </w:t>
      </w:r>
      <w:r w:rsidRPr="0005350A">
        <w:rPr>
          <w:rFonts w:ascii="cmr10" w:hAnsi="cmr10"/>
          <w:noProof/>
          <w:sz w:val="20"/>
        </w:rPr>
        <w:tab/>
        <w:t xml:space="preserve">Wright, S. 1931 Evolution in Mendelian Populations. </w:t>
      </w:r>
      <w:r w:rsidRPr="0005350A">
        <w:rPr>
          <w:rFonts w:ascii="cmr10" w:hAnsi="cmr10"/>
          <w:i/>
          <w:iCs/>
          <w:noProof/>
          <w:sz w:val="20"/>
        </w:rPr>
        <w:t>Genetics</w:t>
      </w:r>
      <w:r w:rsidRPr="0005350A">
        <w:rPr>
          <w:rFonts w:ascii="cmr10" w:hAnsi="cmr10"/>
          <w:noProof/>
          <w:sz w:val="20"/>
        </w:rPr>
        <w:t xml:space="preserve"> </w:t>
      </w:r>
      <w:r w:rsidRPr="0005350A">
        <w:rPr>
          <w:rFonts w:ascii="cmr10" w:hAnsi="cmr10"/>
          <w:b/>
          <w:bCs/>
          <w:noProof/>
          <w:sz w:val="20"/>
        </w:rPr>
        <w:t>16</w:t>
      </w:r>
      <w:r w:rsidRPr="0005350A">
        <w:rPr>
          <w:rFonts w:ascii="cmr10" w:hAnsi="cmr10"/>
          <w:noProof/>
          <w:sz w:val="20"/>
        </w:rPr>
        <w:t xml:space="preserve">, 97–159.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6 </w:t>
      </w:r>
      <w:r w:rsidRPr="0005350A">
        <w:rPr>
          <w:rFonts w:ascii="cmr10" w:hAnsi="cmr10"/>
          <w:noProof/>
          <w:sz w:val="20"/>
        </w:rPr>
        <w:tab/>
        <w:t xml:space="preserve">Gavrilets, S. 2004 </w:t>
      </w:r>
      <w:r w:rsidRPr="0005350A">
        <w:rPr>
          <w:rFonts w:ascii="cmr10" w:hAnsi="cmr10"/>
          <w:i/>
          <w:iCs/>
          <w:noProof/>
          <w:sz w:val="20"/>
        </w:rPr>
        <w:t>Fitness Landscapes and the Origin of Species (MPB-41) (Monographs in Population Biology)</w:t>
      </w:r>
      <w:r w:rsidRPr="0005350A">
        <w:rPr>
          <w:rFonts w:ascii="cmr10" w:hAnsi="cmr10"/>
          <w:noProof/>
          <w:sz w:val="20"/>
        </w:rPr>
        <w:t>. Princeton University Press.</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7 </w:t>
      </w:r>
      <w:r w:rsidRPr="0005350A">
        <w:rPr>
          <w:rFonts w:ascii="cmr10" w:hAnsi="cmr10"/>
          <w:noProof/>
          <w:sz w:val="20"/>
        </w:rPr>
        <w:tab/>
        <w:t xml:space="preserve">Wright, S. 1988 Surfaces of selective value revisited. </w:t>
      </w:r>
      <w:r w:rsidRPr="0005350A">
        <w:rPr>
          <w:rFonts w:ascii="cmr10" w:hAnsi="cmr10"/>
          <w:i/>
          <w:iCs/>
          <w:noProof/>
          <w:sz w:val="20"/>
        </w:rPr>
        <w:t>American Naturalist</w:t>
      </w:r>
      <w:r w:rsidRPr="0005350A">
        <w:rPr>
          <w:rFonts w:ascii="cmr10" w:hAnsi="cmr10"/>
          <w:noProof/>
          <w:sz w:val="20"/>
        </w:rPr>
        <w:t xml:space="preserve"> </w:t>
      </w:r>
      <w:r w:rsidRPr="0005350A">
        <w:rPr>
          <w:rFonts w:ascii="cmr10" w:hAnsi="cmr10"/>
          <w:b/>
          <w:bCs/>
          <w:noProof/>
          <w:sz w:val="20"/>
        </w:rPr>
        <w:t>131</w:t>
      </w:r>
      <w:r w:rsidRPr="0005350A">
        <w:rPr>
          <w:rFonts w:ascii="cmr10" w:hAnsi="cmr10"/>
          <w:noProof/>
          <w:sz w:val="20"/>
        </w:rPr>
        <w:t xml:space="preserve">, 115–123.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8 </w:t>
      </w:r>
      <w:r w:rsidRPr="0005350A">
        <w:rPr>
          <w:rFonts w:ascii="cmr10" w:hAnsi="cmr10"/>
          <w:noProof/>
          <w:sz w:val="20"/>
        </w:rPr>
        <w:tab/>
        <w:t xml:space="preserve">Crow, J. F., Engels, W. R. &amp; Denniston, C. 1990 Phase Three of Wright’s Shifting-Balance Theory. </w:t>
      </w:r>
      <w:r w:rsidRPr="0005350A">
        <w:rPr>
          <w:rFonts w:ascii="cmr10" w:hAnsi="cmr10"/>
          <w:i/>
          <w:iCs/>
          <w:noProof/>
          <w:sz w:val="20"/>
        </w:rPr>
        <w:t>Evolution</w:t>
      </w:r>
      <w:r w:rsidRPr="0005350A">
        <w:rPr>
          <w:rFonts w:ascii="cmr10" w:hAnsi="cmr10"/>
          <w:noProof/>
          <w:sz w:val="20"/>
        </w:rPr>
        <w:t xml:space="preserve"> </w:t>
      </w:r>
      <w:r w:rsidRPr="0005350A">
        <w:rPr>
          <w:rFonts w:ascii="cmr10" w:hAnsi="cmr10"/>
          <w:b/>
          <w:bCs/>
          <w:noProof/>
          <w:sz w:val="20"/>
        </w:rPr>
        <w:t>44</w:t>
      </w:r>
      <w:r w:rsidRPr="0005350A">
        <w:rPr>
          <w:rFonts w:ascii="cmr10" w:hAnsi="cmr10"/>
          <w:noProof/>
          <w:sz w:val="20"/>
        </w:rPr>
        <w:t xml:space="preserve">, 233–247.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9 </w:t>
      </w:r>
      <w:r w:rsidRPr="0005350A">
        <w:rPr>
          <w:rFonts w:ascii="cmr10" w:hAnsi="cmr10"/>
          <w:noProof/>
          <w:sz w:val="20"/>
        </w:rPr>
        <w:tab/>
        <w:t xml:space="preserve">Wade, M. &amp; Goodnight, C. 1991 Wright’s shifting balance theory: an experimental study. </w:t>
      </w:r>
      <w:r w:rsidRPr="0005350A">
        <w:rPr>
          <w:rFonts w:ascii="cmr10" w:hAnsi="cmr10"/>
          <w:i/>
          <w:iCs/>
          <w:noProof/>
          <w:sz w:val="20"/>
        </w:rPr>
        <w:t>Science</w:t>
      </w:r>
      <w:r w:rsidRPr="0005350A">
        <w:rPr>
          <w:rFonts w:ascii="cmr10" w:hAnsi="cmr10"/>
          <w:noProof/>
          <w:sz w:val="20"/>
        </w:rPr>
        <w:t xml:space="preserve"> </w:t>
      </w:r>
      <w:r w:rsidRPr="0005350A">
        <w:rPr>
          <w:rFonts w:ascii="cmr10" w:hAnsi="cmr10"/>
          <w:b/>
          <w:bCs/>
          <w:noProof/>
          <w:sz w:val="20"/>
        </w:rPr>
        <w:t>253</w:t>
      </w:r>
      <w:r w:rsidRPr="0005350A">
        <w:rPr>
          <w:rFonts w:ascii="cmr10" w:hAnsi="cmr10"/>
          <w:noProof/>
          <w:sz w:val="20"/>
        </w:rPr>
        <w:t>, 1015–1018. (doi:10.1126/science.1887214)</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10 </w:t>
      </w:r>
      <w:r w:rsidRPr="0005350A">
        <w:rPr>
          <w:rFonts w:ascii="cmr10" w:hAnsi="cmr10"/>
          <w:noProof/>
          <w:sz w:val="20"/>
        </w:rPr>
        <w:tab/>
        <w:t xml:space="preserve">Peck, S. L., Ellner, S. P. &amp; Gould, F. 2000 Varying migration and deme size and the feasibility of the shifting balance. </w:t>
      </w:r>
      <w:r w:rsidRPr="0005350A">
        <w:rPr>
          <w:rFonts w:ascii="cmr10" w:hAnsi="cmr10"/>
          <w:i/>
          <w:iCs/>
          <w:noProof/>
          <w:sz w:val="20"/>
        </w:rPr>
        <w:t>Evolution; international journal of organic evolution</w:t>
      </w:r>
      <w:r w:rsidRPr="0005350A">
        <w:rPr>
          <w:rFonts w:ascii="cmr10" w:hAnsi="cmr10"/>
          <w:noProof/>
          <w:sz w:val="20"/>
        </w:rPr>
        <w:t xml:space="preserve"> </w:t>
      </w:r>
      <w:r w:rsidRPr="0005350A">
        <w:rPr>
          <w:rFonts w:ascii="cmr10" w:hAnsi="cmr10"/>
          <w:b/>
          <w:bCs/>
          <w:noProof/>
          <w:sz w:val="20"/>
        </w:rPr>
        <w:t>54</w:t>
      </w:r>
      <w:r w:rsidRPr="0005350A">
        <w:rPr>
          <w:rFonts w:ascii="cmr10" w:hAnsi="cmr10"/>
          <w:noProof/>
          <w:sz w:val="20"/>
        </w:rPr>
        <w:t xml:space="preserve">, 324–7.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11 </w:t>
      </w:r>
      <w:r w:rsidRPr="0005350A">
        <w:rPr>
          <w:rFonts w:ascii="cmr10" w:hAnsi="cmr10"/>
          <w:noProof/>
          <w:sz w:val="20"/>
        </w:rPr>
        <w:tab/>
        <w:t xml:space="preserve">Moore, F. B. G. &amp; Tonsor, S. J. 1994 A Simulation of Wright Shifting-Balance Process - Migration and the Three Phases. </w:t>
      </w:r>
      <w:r w:rsidRPr="0005350A">
        <w:rPr>
          <w:rFonts w:ascii="cmr10" w:hAnsi="cmr10"/>
          <w:i/>
          <w:iCs/>
          <w:noProof/>
          <w:sz w:val="20"/>
        </w:rPr>
        <w:t>Evolution</w:t>
      </w:r>
      <w:r w:rsidRPr="0005350A">
        <w:rPr>
          <w:rFonts w:ascii="cmr10" w:hAnsi="cmr10"/>
          <w:noProof/>
          <w:sz w:val="20"/>
        </w:rPr>
        <w:t xml:space="preserve"> </w:t>
      </w:r>
      <w:r w:rsidRPr="0005350A">
        <w:rPr>
          <w:rFonts w:ascii="cmr10" w:hAnsi="cmr10"/>
          <w:b/>
          <w:bCs/>
          <w:noProof/>
          <w:sz w:val="20"/>
        </w:rPr>
        <w:t>48</w:t>
      </w:r>
      <w:r w:rsidRPr="0005350A">
        <w:rPr>
          <w:rFonts w:ascii="cmr10" w:hAnsi="cmr10"/>
          <w:noProof/>
          <w:sz w:val="20"/>
        </w:rPr>
        <w:t xml:space="preserve">, 69–80.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12 </w:t>
      </w:r>
      <w:r w:rsidRPr="0005350A">
        <w:rPr>
          <w:rFonts w:ascii="cmr10" w:hAnsi="cmr10"/>
          <w:noProof/>
          <w:sz w:val="20"/>
        </w:rPr>
        <w:tab/>
        <w:t xml:space="preserve">Gavrilets, S. 1996 On phase three of the shifting-balance theory. </w:t>
      </w:r>
      <w:r w:rsidRPr="0005350A">
        <w:rPr>
          <w:rFonts w:ascii="cmr10" w:hAnsi="cmr10"/>
          <w:i/>
          <w:iCs/>
          <w:noProof/>
          <w:sz w:val="20"/>
        </w:rPr>
        <w:t>Evolution</w:t>
      </w:r>
      <w:r w:rsidRPr="0005350A">
        <w:rPr>
          <w:rFonts w:ascii="cmr10" w:hAnsi="cmr10"/>
          <w:noProof/>
          <w:sz w:val="20"/>
        </w:rPr>
        <w:t xml:space="preserve"> </w:t>
      </w:r>
      <w:r w:rsidRPr="0005350A">
        <w:rPr>
          <w:rFonts w:ascii="cmr10" w:hAnsi="cmr10"/>
          <w:b/>
          <w:bCs/>
          <w:noProof/>
          <w:sz w:val="20"/>
        </w:rPr>
        <w:t>50</w:t>
      </w:r>
      <w:r w:rsidRPr="0005350A">
        <w:rPr>
          <w:rFonts w:ascii="cmr10" w:hAnsi="cmr10"/>
          <w:noProof/>
          <w:sz w:val="20"/>
        </w:rPr>
        <w:t>, 1034–1041. (doi:10.2307/2410644)</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13 </w:t>
      </w:r>
      <w:r w:rsidRPr="0005350A">
        <w:rPr>
          <w:rFonts w:ascii="cmr10" w:hAnsi="cmr10"/>
          <w:noProof/>
          <w:sz w:val="20"/>
        </w:rPr>
        <w:tab/>
        <w:t xml:space="preserve">Phillips, P. C. 1996 Waiting for a compensatory mutation: phase zero of the shifting-balance process. </w:t>
      </w:r>
      <w:r w:rsidRPr="0005350A">
        <w:rPr>
          <w:rFonts w:ascii="cmr10" w:hAnsi="cmr10"/>
          <w:i/>
          <w:iCs/>
          <w:noProof/>
          <w:sz w:val="20"/>
        </w:rPr>
        <w:t>Genetical Research</w:t>
      </w:r>
      <w:r w:rsidRPr="0005350A">
        <w:rPr>
          <w:rFonts w:ascii="cmr10" w:hAnsi="cmr10"/>
          <w:noProof/>
          <w:sz w:val="20"/>
        </w:rPr>
        <w:t xml:space="preserve"> </w:t>
      </w:r>
      <w:r w:rsidRPr="0005350A">
        <w:rPr>
          <w:rFonts w:ascii="cmr10" w:hAnsi="cmr10"/>
          <w:b/>
          <w:bCs/>
          <w:noProof/>
          <w:sz w:val="20"/>
        </w:rPr>
        <w:t>67</w:t>
      </w:r>
      <w:r w:rsidRPr="0005350A">
        <w:rPr>
          <w:rFonts w:ascii="cmr10" w:hAnsi="cmr10"/>
          <w:noProof/>
          <w:sz w:val="20"/>
        </w:rPr>
        <w:t xml:space="preserve">, 271–283.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14 </w:t>
      </w:r>
      <w:r w:rsidRPr="0005350A">
        <w:rPr>
          <w:rFonts w:ascii="cmr10" w:hAnsi="cmr10"/>
          <w:noProof/>
          <w:sz w:val="20"/>
        </w:rPr>
        <w:tab/>
        <w:t xml:space="preserve">Coyne, J. A., Barton, N. H. &amp; Turelli, M. 1997 Perspective: A Critique of Sewall Wright’s Shifting Balance Theory of Evolution. </w:t>
      </w:r>
      <w:r w:rsidRPr="0005350A">
        <w:rPr>
          <w:rFonts w:ascii="cmr10" w:hAnsi="cmr10"/>
          <w:i/>
          <w:iCs/>
          <w:noProof/>
          <w:sz w:val="20"/>
        </w:rPr>
        <w:t>Evolution</w:t>
      </w:r>
      <w:r w:rsidRPr="0005350A">
        <w:rPr>
          <w:rFonts w:ascii="cmr10" w:hAnsi="cmr10"/>
          <w:noProof/>
          <w:sz w:val="20"/>
        </w:rPr>
        <w:t xml:space="preserve"> </w:t>
      </w:r>
      <w:r w:rsidRPr="0005350A">
        <w:rPr>
          <w:rFonts w:ascii="cmr10" w:hAnsi="cmr10"/>
          <w:b/>
          <w:bCs/>
          <w:noProof/>
          <w:sz w:val="20"/>
        </w:rPr>
        <w:t>51</w:t>
      </w:r>
      <w:r w:rsidRPr="0005350A">
        <w:rPr>
          <w:rFonts w:ascii="cmr10" w:hAnsi="cmr10"/>
          <w:noProof/>
          <w:sz w:val="20"/>
        </w:rPr>
        <w:t>, 643. (doi:10.2307/2411143)</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lastRenderedPageBreak/>
        <w:t xml:space="preserve">15 </w:t>
      </w:r>
      <w:r w:rsidRPr="0005350A">
        <w:rPr>
          <w:rFonts w:ascii="cmr10" w:hAnsi="cmr10"/>
          <w:noProof/>
          <w:sz w:val="20"/>
        </w:rPr>
        <w:tab/>
        <w:t xml:space="preserve">Coyne, J. A., Barton, N. H. &amp; Turelli, M. 2000 IS WRIGHT’S SHIFTING BALANCE PROCESS IMPORTANT IN EVOLUTION? </w:t>
      </w:r>
      <w:r w:rsidRPr="0005350A">
        <w:rPr>
          <w:rFonts w:ascii="cmr10" w:hAnsi="cmr10"/>
          <w:i/>
          <w:iCs/>
          <w:noProof/>
          <w:sz w:val="20"/>
        </w:rPr>
        <w:t>Evolution</w:t>
      </w:r>
      <w:r w:rsidRPr="0005350A">
        <w:rPr>
          <w:rFonts w:ascii="cmr10" w:hAnsi="cmr10"/>
          <w:noProof/>
          <w:sz w:val="20"/>
        </w:rPr>
        <w:t xml:space="preserve"> </w:t>
      </w:r>
      <w:r w:rsidRPr="0005350A">
        <w:rPr>
          <w:rFonts w:ascii="cmr10" w:hAnsi="cmr10"/>
          <w:b/>
          <w:bCs/>
          <w:noProof/>
          <w:sz w:val="20"/>
        </w:rPr>
        <w:t>54</w:t>
      </w:r>
      <w:r w:rsidRPr="0005350A">
        <w:rPr>
          <w:rFonts w:ascii="cmr10" w:hAnsi="cmr10"/>
          <w:noProof/>
          <w:sz w:val="20"/>
        </w:rPr>
        <w:t>, 306–317. (doi:10.1111/j.0014-3820.2000.tb00033.x)</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16 </w:t>
      </w:r>
      <w:r w:rsidRPr="0005350A">
        <w:rPr>
          <w:rFonts w:ascii="cmr10" w:hAnsi="cmr10"/>
          <w:noProof/>
          <w:sz w:val="20"/>
        </w:rPr>
        <w:tab/>
        <w:t xml:space="preserve">Whitlock, M. C. &amp; Phillips, P. C. 2000 The exquisite corpse: a shifting view of the shifting balance. </w:t>
      </w:r>
      <w:r w:rsidRPr="0005350A">
        <w:rPr>
          <w:rFonts w:ascii="cmr10" w:hAnsi="cmr10"/>
          <w:i/>
          <w:iCs/>
          <w:noProof/>
          <w:sz w:val="20"/>
        </w:rPr>
        <w:t>Trends in Ecology and Evolution</w:t>
      </w:r>
      <w:r w:rsidRPr="0005350A">
        <w:rPr>
          <w:rFonts w:ascii="cmr10" w:hAnsi="cmr10"/>
          <w:noProof/>
          <w:sz w:val="20"/>
        </w:rPr>
        <w:t xml:space="preserve"> </w:t>
      </w:r>
      <w:r w:rsidRPr="0005350A">
        <w:rPr>
          <w:rFonts w:ascii="cmr10" w:hAnsi="cmr10"/>
          <w:b/>
          <w:bCs/>
          <w:noProof/>
          <w:sz w:val="20"/>
        </w:rPr>
        <w:t>15</w:t>
      </w:r>
      <w:r w:rsidRPr="0005350A">
        <w:rPr>
          <w:rFonts w:ascii="cmr10" w:hAnsi="cmr10"/>
          <w:noProof/>
          <w:sz w:val="20"/>
        </w:rPr>
        <w:t xml:space="preserve">, 347–348.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17 </w:t>
      </w:r>
      <w:r w:rsidRPr="0005350A">
        <w:rPr>
          <w:rFonts w:ascii="cmr10" w:hAnsi="cmr10"/>
          <w:noProof/>
          <w:sz w:val="20"/>
        </w:rPr>
        <w:tab/>
        <w:t xml:space="preserve">Kibota, T. T. &amp; Lynch, M. 1996 Estimate of the genomic mutation rate deleterious to overall fitness in E. coli. </w:t>
      </w:r>
      <w:r w:rsidRPr="0005350A">
        <w:rPr>
          <w:rFonts w:ascii="cmr10" w:hAnsi="cmr10"/>
          <w:i/>
          <w:iCs/>
          <w:noProof/>
          <w:sz w:val="20"/>
        </w:rPr>
        <w:t>Nature</w:t>
      </w:r>
      <w:r w:rsidRPr="0005350A">
        <w:rPr>
          <w:rFonts w:ascii="cmr10" w:hAnsi="cmr10"/>
          <w:noProof/>
          <w:sz w:val="20"/>
        </w:rPr>
        <w:t xml:space="preserve"> </w:t>
      </w:r>
      <w:r w:rsidRPr="0005350A">
        <w:rPr>
          <w:rFonts w:ascii="cmr10" w:hAnsi="cmr10"/>
          <w:b/>
          <w:bCs/>
          <w:noProof/>
          <w:sz w:val="20"/>
        </w:rPr>
        <w:t>381</w:t>
      </w:r>
      <w:r w:rsidRPr="0005350A">
        <w:rPr>
          <w:rFonts w:ascii="cmr10" w:hAnsi="cmr10"/>
          <w:noProof/>
          <w:sz w:val="20"/>
        </w:rPr>
        <w:t>, 694–6. (doi:10.1038/381694a0)</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18 </w:t>
      </w:r>
      <w:r w:rsidRPr="0005350A">
        <w:rPr>
          <w:rFonts w:ascii="cmr10" w:hAnsi="cmr10"/>
          <w:noProof/>
          <w:sz w:val="20"/>
        </w:rPr>
        <w:tab/>
        <w:t xml:space="preserve">Gordo, I., Perfeito, L. &amp; Sousa, A. 2011 Fitness effects of mutations in bacteria. </w:t>
      </w:r>
      <w:r w:rsidRPr="0005350A">
        <w:rPr>
          <w:rFonts w:ascii="cmr10" w:hAnsi="cmr10"/>
          <w:i/>
          <w:iCs/>
          <w:noProof/>
          <w:sz w:val="20"/>
        </w:rPr>
        <w:t>Journal of molecular microbiology and biotechnology</w:t>
      </w:r>
      <w:r w:rsidRPr="0005350A">
        <w:rPr>
          <w:rFonts w:ascii="cmr10" w:hAnsi="cmr10"/>
          <w:noProof/>
          <w:sz w:val="20"/>
        </w:rPr>
        <w:t xml:space="preserve"> </w:t>
      </w:r>
      <w:r w:rsidRPr="0005350A">
        <w:rPr>
          <w:rFonts w:ascii="cmr10" w:hAnsi="cmr10"/>
          <w:b/>
          <w:bCs/>
          <w:noProof/>
          <w:sz w:val="20"/>
        </w:rPr>
        <w:t>21</w:t>
      </w:r>
      <w:r w:rsidRPr="0005350A">
        <w:rPr>
          <w:rFonts w:ascii="cmr10" w:hAnsi="cmr10"/>
          <w:noProof/>
          <w:sz w:val="20"/>
        </w:rPr>
        <w:t>, 20–35. (doi:10.1159/000332747)</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19 </w:t>
      </w:r>
      <w:r w:rsidRPr="0005350A">
        <w:rPr>
          <w:rFonts w:ascii="cmr10" w:hAnsi="cmr10"/>
          <w:noProof/>
          <w:sz w:val="20"/>
        </w:rPr>
        <w:tab/>
        <w:t xml:space="preserve">Drake, J. W., Charlesworth, B., Charlesworth, D. &amp; Crow, J. F. 1998 Rates of spontaneous mutation. </w:t>
      </w:r>
      <w:r w:rsidRPr="0005350A">
        <w:rPr>
          <w:rFonts w:ascii="cmr10" w:hAnsi="cmr10"/>
          <w:i/>
          <w:iCs/>
          <w:noProof/>
          <w:sz w:val="20"/>
        </w:rPr>
        <w:t>Genetics</w:t>
      </w:r>
      <w:r w:rsidRPr="0005350A">
        <w:rPr>
          <w:rFonts w:ascii="cmr10" w:hAnsi="cmr10"/>
          <w:noProof/>
          <w:sz w:val="20"/>
        </w:rPr>
        <w:t xml:space="preserve"> </w:t>
      </w:r>
      <w:r w:rsidRPr="0005350A">
        <w:rPr>
          <w:rFonts w:ascii="cmr10" w:hAnsi="cmr10"/>
          <w:b/>
          <w:bCs/>
          <w:noProof/>
          <w:sz w:val="20"/>
        </w:rPr>
        <w:t>148</w:t>
      </w:r>
      <w:r w:rsidRPr="0005350A">
        <w:rPr>
          <w:rFonts w:ascii="cmr10" w:hAnsi="cmr10"/>
          <w:noProof/>
          <w:sz w:val="20"/>
        </w:rPr>
        <w:t xml:space="preserve">, 1667–86.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20 </w:t>
      </w:r>
      <w:r w:rsidRPr="0005350A">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05350A">
        <w:rPr>
          <w:rFonts w:ascii="cmr10" w:hAnsi="cmr10"/>
          <w:i/>
          <w:iCs/>
          <w:noProof/>
          <w:sz w:val="20"/>
        </w:rPr>
        <w:t>G3: Genes, Genomes, Genetics</w:t>
      </w:r>
      <w:r w:rsidRPr="0005350A">
        <w:rPr>
          <w:rFonts w:ascii="cmr10" w:hAnsi="cmr10"/>
          <w:noProof/>
          <w:sz w:val="20"/>
        </w:rPr>
        <w:t xml:space="preserve"> </w:t>
      </w:r>
      <w:r w:rsidRPr="0005350A">
        <w:rPr>
          <w:rFonts w:ascii="cmr10" w:hAnsi="cmr10"/>
          <w:b/>
          <w:bCs/>
          <w:noProof/>
          <w:sz w:val="20"/>
        </w:rPr>
        <w:t>1</w:t>
      </w:r>
      <w:r w:rsidRPr="0005350A">
        <w:rPr>
          <w:rFonts w:ascii="cmr10" w:hAnsi="cmr10"/>
          <w:noProof/>
          <w:sz w:val="20"/>
        </w:rPr>
        <w:t>, 183. (doi:10.1534/g3.111.000406)</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21 </w:t>
      </w:r>
      <w:r w:rsidRPr="0005350A">
        <w:rPr>
          <w:rFonts w:ascii="cmr10" w:hAnsi="cmr10"/>
          <w:noProof/>
          <w:sz w:val="20"/>
        </w:rPr>
        <w:tab/>
        <w:t xml:space="preserve">Bjedov, I., Tenaillon, O., Gérard, B., Souza, V., Denamur, E., Radman, M., Taddei, F. &amp; Matic, I. 2003 Stress-induced mutagenesis in bacteria. </w:t>
      </w:r>
      <w:r w:rsidRPr="0005350A">
        <w:rPr>
          <w:rFonts w:ascii="cmr10" w:hAnsi="cmr10"/>
          <w:i/>
          <w:iCs/>
          <w:noProof/>
          <w:sz w:val="20"/>
        </w:rPr>
        <w:t>Science</w:t>
      </w:r>
      <w:r w:rsidRPr="0005350A">
        <w:rPr>
          <w:rFonts w:ascii="cmr10" w:hAnsi="cmr10"/>
          <w:noProof/>
          <w:sz w:val="20"/>
        </w:rPr>
        <w:t xml:space="preserve"> </w:t>
      </w:r>
      <w:r w:rsidRPr="0005350A">
        <w:rPr>
          <w:rFonts w:ascii="cmr10" w:hAnsi="cmr10"/>
          <w:b/>
          <w:bCs/>
          <w:noProof/>
          <w:sz w:val="20"/>
        </w:rPr>
        <w:t>300</w:t>
      </w:r>
      <w:r w:rsidRPr="0005350A">
        <w:rPr>
          <w:rFonts w:ascii="cmr10" w:hAnsi="cmr10"/>
          <w:noProof/>
          <w:sz w:val="20"/>
        </w:rPr>
        <w:t>, 1404–9. (doi:10.1126/science.1082240)</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22 </w:t>
      </w:r>
      <w:r w:rsidRPr="0005350A">
        <w:rPr>
          <w:rFonts w:ascii="cmr10" w:hAnsi="cmr10"/>
          <w:noProof/>
          <w:sz w:val="20"/>
        </w:rPr>
        <w:tab/>
        <w:t xml:space="preserve">Hall, L. M. C. &amp; Henderson-Begg, S. K. 2006 Hypermutable bacteria isolated from humans--a critical analysis. </w:t>
      </w:r>
      <w:r w:rsidRPr="0005350A">
        <w:rPr>
          <w:rFonts w:ascii="cmr10" w:hAnsi="cmr10"/>
          <w:i/>
          <w:iCs/>
          <w:noProof/>
          <w:sz w:val="20"/>
        </w:rPr>
        <w:t>Microbiology (Reading, England)</w:t>
      </w:r>
      <w:r w:rsidRPr="0005350A">
        <w:rPr>
          <w:rFonts w:ascii="cmr10" w:hAnsi="cmr10"/>
          <w:noProof/>
          <w:sz w:val="20"/>
        </w:rPr>
        <w:t xml:space="preserve"> </w:t>
      </w:r>
      <w:r w:rsidRPr="0005350A">
        <w:rPr>
          <w:rFonts w:ascii="cmr10" w:hAnsi="cmr10"/>
          <w:b/>
          <w:bCs/>
          <w:noProof/>
          <w:sz w:val="20"/>
        </w:rPr>
        <w:t>152</w:t>
      </w:r>
      <w:r w:rsidRPr="0005350A">
        <w:rPr>
          <w:rFonts w:ascii="cmr10" w:hAnsi="cmr10"/>
          <w:noProof/>
          <w:sz w:val="20"/>
        </w:rPr>
        <w:t>, 2505–14. (doi:10.1099/mic.0.29079-0)</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23 </w:t>
      </w:r>
      <w:r w:rsidRPr="0005350A">
        <w:rPr>
          <w:rFonts w:ascii="cmr10" w:hAnsi="cmr10"/>
          <w:noProof/>
          <w:sz w:val="20"/>
        </w:rPr>
        <w:tab/>
        <w:t xml:space="preserve">Kimura, M. &amp; Maruyama, T. 1966 The mutational load with epistatic gene interactions in fitness. </w:t>
      </w:r>
      <w:r w:rsidRPr="0005350A">
        <w:rPr>
          <w:rFonts w:ascii="cmr10" w:hAnsi="cmr10"/>
          <w:i/>
          <w:iCs/>
          <w:noProof/>
          <w:sz w:val="20"/>
        </w:rPr>
        <w:t>Genetics</w:t>
      </w:r>
      <w:r w:rsidRPr="0005350A">
        <w:rPr>
          <w:rFonts w:ascii="cmr10" w:hAnsi="cmr10"/>
          <w:noProof/>
          <w:sz w:val="20"/>
        </w:rPr>
        <w:t xml:space="preserve"> </w:t>
      </w:r>
      <w:r w:rsidRPr="0005350A">
        <w:rPr>
          <w:rFonts w:ascii="cmr10" w:hAnsi="cmr10"/>
          <w:b/>
          <w:bCs/>
          <w:noProof/>
          <w:sz w:val="20"/>
        </w:rPr>
        <w:t>54</w:t>
      </w:r>
      <w:r w:rsidRPr="0005350A">
        <w:rPr>
          <w:rFonts w:ascii="cmr10" w:hAnsi="cmr10"/>
          <w:noProof/>
          <w:sz w:val="20"/>
        </w:rPr>
        <w:t xml:space="preserve">, 1337–51.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24 </w:t>
      </w:r>
      <w:r w:rsidRPr="0005350A">
        <w:rPr>
          <w:rFonts w:ascii="cmr10" w:hAnsi="cmr10"/>
          <w:noProof/>
          <w:sz w:val="20"/>
        </w:rPr>
        <w:tab/>
        <w:t xml:space="preserve">Haigh, J. 1978 The accumulation of deleterious genes in a population - Muller’s Ratchet. </w:t>
      </w:r>
      <w:r w:rsidRPr="0005350A">
        <w:rPr>
          <w:rFonts w:ascii="cmr10" w:hAnsi="cmr10"/>
          <w:i/>
          <w:iCs/>
          <w:noProof/>
          <w:sz w:val="20"/>
        </w:rPr>
        <w:t>Theoretical Population Biology</w:t>
      </w:r>
      <w:r w:rsidRPr="0005350A">
        <w:rPr>
          <w:rFonts w:ascii="cmr10" w:hAnsi="cmr10"/>
          <w:noProof/>
          <w:sz w:val="20"/>
        </w:rPr>
        <w:t xml:space="preserve"> </w:t>
      </w:r>
      <w:r w:rsidRPr="0005350A">
        <w:rPr>
          <w:rFonts w:ascii="cmr10" w:hAnsi="cmr10"/>
          <w:b/>
          <w:bCs/>
          <w:noProof/>
          <w:sz w:val="20"/>
        </w:rPr>
        <w:t>14</w:t>
      </w:r>
      <w:r w:rsidRPr="0005350A">
        <w:rPr>
          <w:rFonts w:ascii="cmr10" w:hAnsi="cmr10"/>
          <w:noProof/>
          <w:sz w:val="20"/>
        </w:rPr>
        <w:t>, 251–267. (doi:10.1016/0040-5809(78)90027-8)</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25 </w:t>
      </w:r>
      <w:r w:rsidRPr="0005350A">
        <w:rPr>
          <w:rFonts w:ascii="cmr10" w:hAnsi="cmr10"/>
          <w:noProof/>
          <w:sz w:val="20"/>
        </w:rPr>
        <w:tab/>
        <w:t xml:space="preserve">Eshel, I. 1981 On the survival probability of a slightly advantageous mutant gene with a general distribution of progeny size—a branching process model. </w:t>
      </w:r>
      <w:r w:rsidRPr="0005350A">
        <w:rPr>
          <w:rFonts w:ascii="cmr10" w:hAnsi="cmr10"/>
          <w:i/>
          <w:iCs/>
          <w:noProof/>
          <w:sz w:val="20"/>
        </w:rPr>
        <w:t>Journal of mathematical biology</w:t>
      </w:r>
      <w:r w:rsidRPr="0005350A">
        <w:rPr>
          <w:rFonts w:ascii="cmr10" w:hAnsi="cmr10"/>
          <w:noProof/>
          <w:sz w:val="20"/>
        </w:rPr>
        <w:t xml:space="preserve"> </w:t>
      </w:r>
      <w:r w:rsidRPr="0005350A">
        <w:rPr>
          <w:rFonts w:ascii="cmr10" w:hAnsi="cmr10"/>
          <w:b/>
          <w:bCs/>
          <w:noProof/>
          <w:sz w:val="20"/>
        </w:rPr>
        <w:t>12</w:t>
      </w:r>
      <w:r w:rsidRPr="0005350A">
        <w:rPr>
          <w:rFonts w:ascii="cmr10" w:hAnsi="cmr10"/>
          <w:noProof/>
          <w:sz w:val="20"/>
        </w:rPr>
        <w:t xml:space="preserve">, 355–362. </w:t>
      </w:r>
    </w:p>
    <w:p w:rsidR="0005350A" w:rsidRPr="0005350A" w:rsidRDefault="0005350A">
      <w:pPr>
        <w:pStyle w:val="NormalWeb"/>
        <w:ind w:left="640" w:hanging="640"/>
        <w:divId w:val="921794549"/>
        <w:rPr>
          <w:rFonts w:ascii="cmr10" w:hAnsi="cmr10"/>
          <w:noProof/>
          <w:sz w:val="20"/>
        </w:rPr>
      </w:pPr>
      <w:r w:rsidRPr="0005350A">
        <w:rPr>
          <w:rFonts w:ascii="cmr10" w:hAnsi="cmr10"/>
          <w:noProof/>
          <w:sz w:val="20"/>
        </w:rPr>
        <w:t xml:space="preserve">26 </w:t>
      </w:r>
      <w:r w:rsidRPr="0005350A">
        <w:rPr>
          <w:rFonts w:ascii="cmr10" w:hAnsi="cmr10"/>
          <w:noProof/>
          <w:sz w:val="20"/>
        </w:rPr>
        <w:tab/>
        <w:t xml:space="preserve">Taddei, F., Radman, M., Maynard Smith, J., Toupance, B., Gouyon, P.-H. &amp; Godelle, B. 1997 Role of mutator alleles in adaptive evolution. </w:t>
      </w:r>
      <w:r w:rsidRPr="0005350A">
        <w:rPr>
          <w:rFonts w:ascii="cmr10" w:hAnsi="cmr10"/>
          <w:i/>
          <w:iCs/>
          <w:noProof/>
          <w:sz w:val="20"/>
        </w:rPr>
        <w:t>Nature</w:t>
      </w:r>
      <w:r w:rsidRPr="0005350A">
        <w:rPr>
          <w:rFonts w:ascii="cmr10" w:hAnsi="cmr10"/>
          <w:noProof/>
          <w:sz w:val="20"/>
        </w:rPr>
        <w:t xml:space="preserve"> </w:t>
      </w:r>
      <w:r w:rsidRPr="0005350A">
        <w:rPr>
          <w:rFonts w:ascii="cmr10" w:hAnsi="cmr10"/>
          <w:b/>
          <w:bCs/>
          <w:noProof/>
          <w:sz w:val="20"/>
        </w:rPr>
        <w:t>387</w:t>
      </w:r>
      <w:r w:rsidRPr="0005350A">
        <w:rPr>
          <w:rFonts w:ascii="cmr10" w:hAnsi="cmr10"/>
          <w:noProof/>
          <w:sz w:val="20"/>
        </w:rPr>
        <w:t xml:space="preserve">, 700–2. (doi:10.1038/42696) </w:t>
      </w:r>
    </w:p>
    <w:p w:rsidR="003277CF" w:rsidRDefault="00127E33" w:rsidP="0005350A">
      <w:pPr>
        <w:pStyle w:val="NormalWeb"/>
        <w:ind w:left="640" w:hanging="640"/>
        <w:divId w:val="1016152590"/>
      </w:pPr>
      <w:r>
        <w:fldChar w:fldCharType="end"/>
      </w:r>
      <w:r w:rsidR="003277CF">
        <w:br w:type="page"/>
      </w:r>
    </w:p>
    <w:p w:rsidR="00AB1C75" w:rsidRDefault="001B3296" w:rsidP="00431366">
      <w:pPr>
        <w:pStyle w:val="Heading1"/>
        <w:numPr>
          <w:ilvl w:val="0"/>
          <w:numId w:val="0"/>
        </w:numPr>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27E33"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27E33"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27E33"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27E33"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27E33"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27E33"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27E33"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27E33"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27E33"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27E33"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27E33"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27E33"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27E33"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27E33"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27E33"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27E33"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6"/>
      <w:footerReference w:type="default" r:id="rId17"/>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6492" w:rsidRDefault="00FD6492">
      <w:pPr>
        <w:spacing w:line="240" w:lineRule="auto"/>
      </w:pPr>
      <w:r>
        <w:separator/>
      </w:r>
    </w:p>
  </w:endnote>
  <w:endnote w:type="continuationSeparator" w:id="0">
    <w:p w:rsidR="00FD6492" w:rsidRDefault="00FD6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7A0D6C52-CE61-4D2E-9D3F-EA75268FEB35}"/>
  </w:font>
  <w:font w:name="Times New Roman">
    <w:panose1 w:val="02020603050405020304"/>
    <w:charset w:val="00"/>
    <w:family w:val="roman"/>
    <w:pitch w:val="variable"/>
    <w:sig w:usb0="E0002AFF" w:usb1="C0007841" w:usb2="00000009" w:usb3="00000000" w:csb0="000001FF" w:csb1="00000000"/>
    <w:embedRegular r:id="rId2" w:fontKey="{6816DF43-71CB-41F3-8CEC-8CD4CB52D920}"/>
    <w:embedBold r:id="rId3" w:fontKey="{69A7C48B-A925-4124-A3A3-E0CE676D93E5}"/>
    <w:embedItalic r:id="rId4" w:fontKey="{67FF0A5B-79C2-4436-B19A-41B90CEDA914}"/>
  </w:font>
  <w:font w:name="cmr10">
    <w:panose1 w:val="020B0500000000000000"/>
    <w:charset w:val="00"/>
    <w:family w:val="swiss"/>
    <w:pitch w:val="variable"/>
    <w:sig w:usb0="00000003" w:usb1="00000000" w:usb2="00000000" w:usb3="00000000" w:csb0="00000001" w:csb1="00000000"/>
    <w:embedRegular r:id="rId5" w:fontKey="{3C47103B-89B4-4751-BAC7-CF55E41B8193}"/>
    <w:embedBold r:id="rId6" w:fontKey="{E17A103B-A9F4-4586-83F4-A4D49E0E933A}"/>
    <w:embedItalic r:id="rId7" w:fontKey="{44A56F18-9F60-4CC3-BD01-9AC2D87840DB}"/>
  </w:font>
  <w:font w:name="cmbx12">
    <w:panose1 w:val="020B0500000000000000"/>
    <w:charset w:val="00"/>
    <w:family w:val="swiss"/>
    <w:pitch w:val="variable"/>
    <w:sig w:usb0="00000003" w:usb1="00000000" w:usb2="00000000" w:usb3="00000000" w:csb0="00000001" w:csb1="00000000"/>
    <w:embedRegular r:id="rId8" w:fontKey="{9EB64F47-7FBC-4995-8A65-5913CB123596}"/>
  </w:font>
  <w:font w:name="Arial">
    <w:panose1 w:val="020B0604020202020204"/>
    <w:charset w:val="00"/>
    <w:family w:val="swiss"/>
    <w:pitch w:val="variable"/>
    <w:sig w:usb0="E0002AFF" w:usb1="C0007843" w:usb2="00000009" w:usb3="00000000" w:csb0="000001FF" w:csb1="00000000"/>
    <w:embedRegular r:id="rId9" w:fontKey="{71DCF92D-416C-4F55-8D6D-6B2F7793D774}"/>
    <w:embedBold r:id="rId10" w:fontKey="{D790DE9E-EF4F-4038-A8EA-F50382E17B7B}"/>
    <w:embedItalic r:id="rId11" w:fontKey="{44E9339C-6002-4CEA-9D61-5F3D0C352F9E}"/>
    <w:embedBoldItalic r:id="rId12" w:fontKey="{A97968D5-ACF4-4F48-8B5B-0A333ABFAF87}"/>
  </w:font>
  <w:font w:name="cmbx10">
    <w:altName w:val="Vrinda"/>
    <w:charset w:val="00"/>
    <w:family w:val="swiss"/>
    <w:pitch w:val="variable"/>
    <w:sig w:usb0="00000003" w:usb1="00000000" w:usb2="00000000" w:usb3="00000000" w:csb0="00000001" w:csb1="00000000"/>
    <w:embedRegular r:id="rId13" w:fontKey="{2D96D9A3-BB29-4B6F-8466-4E237D5B9CFB}"/>
  </w:font>
  <w:font w:name="Cambria">
    <w:panose1 w:val="02040503050406030204"/>
    <w:charset w:val="00"/>
    <w:family w:val="roman"/>
    <w:pitch w:val="variable"/>
    <w:sig w:usb0="E00002FF" w:usb1="400004FF" w:usb2="00000000" w:usb3="00000000" w:csb0="0000019F" w:csb1="00000000"/>
    <w:embedRegular r:id="rId14" w:fontKey="{97E924D7-DCFE-4769-87EE-FCA1E75DA19C}"/>
    <w:embedBold r:id="rId15" w:fontKey="{DD8351E7-73D5-4567-A866-D02BA4EE8C50}"/>
  </w:font>
  <w:font w:name="cmti7">
    <w:altName w:val="Vrinda"/>
    <w:panose1 w:val="020B0500000000000000"/>
    <w:charset w:val="00"/>
    <w:family w:val="swiss"/>
    <w:pitch w:val="variable"/>
    <w:sig w:usb0="00000003" w:usb1="00000000" w:usb2="00000000" w:usb3="00000000" w:csb0="00000001" w:csb1="00000000"/>
    <w:embedBold r:id="rId16" w:fontKey="{5A62629A-B7AF-4A4B-84FE-DEB6CFD0069F}"/>
  </w:font>
  <w:font w:name="Tahoma">
    <w:panose1 w:val="020B0604030504040204"/>
    <w:charset w:val="00"/>
    <w:family w:val="swiss"/>
    <w:pitch w:val="variable"/>
    <w:sig w:usb0="E1002EFF" w:usb1="C000605B" w:usb2="00000029" w:usb3="00000000" w:csb0="000101FF" w:csb1="00000000"/>
    <w:embedRegular r:id="rId17" w:fontKey="{B4D12E01-26C0-4E43-92F1-88A530EBA8AB}"/>
  </w:font>
  <w:font w:name="Consolas">
    <w:panose1 w:val="020B0609020204030204"/>
    <w:charset w:val="00"/>
    <w:family w:val="modern"/>
    <w:pitch w:val="fixed"/>
    <w:sig w:usb0="E10002FF" w:usb1="4000FCFF" w:usb2="00000009" w:usb3="00000000" w:csb0="0000019F" w:csb1="00000000"/>
    <w:embedRegular r:id="rId18" w:fontKey="{7F43ABEC-055D-4ACC-959E-2399548CDEE3}"/>
  </w:font>
  <w:font w:name="Calibri">
    <w:panose1 w:val="020F0502020204030204"/>
    <w:charset w:val="00"/>
    <w:family w:val="swiss"/>
    <w:pitch w:val="variable"/>
    <w:sig w:usb0="E00002FF" w:usb1="4000ACFF" w:usb2="00000001" w:usb3="00000000" w:csb0="0000019F" w:csb1="00000000"/>
    <w:embedRegular r:id="rId19" w:fontKey="{99ED5EA2-95E8-4BA0-9CC5-C85D80108543}"/>
  </w:font>
  <w:font w:name="cmr17">
    <w:panose1 w:val="020B0500000000000000"/>
    <w:charset w:val="00"/>
    <w:family w:val="swiss"/>
    <w:pitch w:val="variable"/>
    <w:sig w:usb0="00000003" w:usb1="00000000" w:usb2="00000000" w:usb3="00000000" w:csb0="00000001" w:csb1="00000000"/>
    <w:embedRegular r:id="rId20" w:fontKey="{2FB2D6B7-4748-4BE7-8111-46A366BB4917}"/>
    <w:embedBold r:id="rId21" w:fontKey="{E22A4C18-0597-414D-BC06-831F29BD188F}"/>
  </w:font>
  <w:font w:name="Cambria Math">
    <w:panose1 w:val="02040503050406030204"/>
    <w:charset w:val="00"/>
    <w:family w:val="roman"/>
    <w:pitch w:val="variable"/>
    <w:sig w:usb0="E00002FF" w:usb1="420024FF" w:usb2="00000000" w:usb3="00000000" w:csb0="0000019F" w:csb1="00000000"/>
    <w:embedRegular r:id="rId22" w:fontKey="{03A95C11-72FC-40E3-B618-A8C12D4AC335}"/>
    <w:embedItalic r:id="rId23" w:fontKey="{1B715309-402D-4D30-8444-8A8A238E6A0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27E33" w:rsidRDefault="00127E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42B8F">
      <w:rPr>
        <w:rStyle w:val="PageNumber"/>
        <w:noProof/>
      </w:rPr>
      <w:t>9</w:t>
    </w:r>
    <w:r>
      <w:rPr>
        <w:rStyle w:val="PageNumber"/>
      </w:rPr>
      <w:fldChar w:fldCharType="end"/>
    </w:r>
  </w:p>
  <w:p w:rsidR="00127E33" w:rsidRDefault="00127E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6492" w:rsidRDefault="00FD6492">
      <w:pPr>
        <w:spacing w:line="240" w:lineRule="auto"/>
      </w:pPr>
      <w:r>
        <w:separator/>
      </w:r>
    </w:p>
  </w:footnote>
  <w:footnote w:type="continuationSeparator" w:id="0">
    <w:p w:rsidR="00FD6492" w:rsidRDefault="00FD649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833F9"/>
    <w:rsid w:val="00095987"/>
    <w:rsid w:val="00096B5A"/>
    <w:rsid w:val="00097DF2"/>
    <w:rsid w:val="000A5003"/>
    <w:rsid w:val="000D0532"/>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35E9"/>
    <w:rsid w:val="003D4177"/>
    <w:rsid w:val="003E5C69"/>
    <w:rsid w:val="003F095A"/>
    <w:rsid w:val="003F62E3"/>
    <w:rsid w:val="00405B25"/>
    <w:rsid w:val="00405E77"/>
    <w:rsid w:val="00413FF7"/>
    <w:rsid w:val="00431366"/>
    <w:rsid w:val="0043263E"/>
    <w:rsid w:val="0045091F"/>
    <w:rsid w:val="00450E7D"/>
    <w:rsid w:val="0045619C"/>
    <w:rsid w:val="00476190"/>
    <w:rsid w:val="00482829"/>
    <w:rsid w:val="00485817"/>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B24C2"/>
    <w:rsid w:val="005E04F6"/>
    <w:rsid w:val="005E05D9"/>
    <w:rsid w:val="005F3FF6"/>
    <w:rsid w:val="006004BA"/>
    <w:rsid w:val="0062347C"/>
    <w:rsid w:val="0062461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17959"/>
    <w:rsid w:val="00757A15"/>
    <w:rsid w:val="0078136D"/>
    <w:rsid w:val="007862E7"/>
    <w:rsid w:val="007C0780"/>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728E"/>
    <w:rsid w:val="009874E3"/>
    <w:rsid w:val="009B7E28"/>
    <w:rsid w:val="009C2B42"/>
    <w:rsid w:val="009C2B56"/>
    <w:rsid w:val="009C6C69"/>
    <w:rsid w:val="009D7980"/>
    <w:rsid w:val="00A37911"/>
    <w:rsid w:val="00A46AFF"/>
    <w:rsid w:val="00A532CE"/>
    <w:rsid w:val="00A65465"/>
    <w:rsid w:val="00A80402"/>
    <w:rsid w:val="00A8498D"/>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3181"/>
    <w:rsid w:val="00CF5FF4"/>
    <w:rsid w:val="00D00BF8"/>
    <w:rsid w:val="00D04B58"/>
    <w:rsid w:val="00D24523"/>
    <w:rsid w:val="00D35121"/>
    <w:rsid w:val="00D42AA6"/>
    <w:rsid w:val="00D516F5"/>
    <w:rsid w:val="00D56B7E"/>
    <w:rsid w:val="00D6008A"/>
    <w:rsid w:val="00D65806"/>
    <w:rsid w:val="00DA66F3"/>
    <w:rsid w:val="00DB22F4"/>
    <w:rsid w:val="00DD0381"/>
    <w:rsid w:val="00DD0F4F"/>
    <w:rsid w:val="00DD43F9"/>
    <w:rsid w:val="00DE5B65"/>
    <w:rsid w:val="00E133E7"/>
    <w:rsid w:val="00E146D3"/>
    <w:rsid w:val="00E251B2"/>
    <w:rsid w:val="00E30ED6"/>
    <w:rsid w:val="00E455D1"/>
    <w:rsid w:val="00E72C13"/>
    <w:rsid w:val="00E91107"/>
    <w:rsid w:val="00E96A4E"/>
    <w:rsid w:val="00EB1272"/>
    <w:rsid w:val="00ED18BD"/>
    <w:rsid w:val="00ED2C37"/>
    <w:rsid w:val="00EF58EF"/>
    <w:rsid w:val="00EF6D13"/>
    <w:rsid w:val="00F42B8F"/>
    <w:rsid w:val="00F53F4C"/>
    <w:rsid w:val="00F650EA"/>
    <w:rsid w:val="00F70828"/>
    <w:rsid w:val="00F73F5C"/>
    <w:rsid w:val="00F73FEE"/>
    <w:rsid w:val="00F95F72"/>
    <w:rsid w:val="00FA730F"/>
    <w:rsid w:val="00FD5294"/>
    <w:rsid w:val="00FD6492"/>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1FBF42-7C1D-4658-9D77-2BF7E36D2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1371</TotalTime>
  <Pages>14</Pages>
  <Words>17519</Words>
  <Characters>87595</Characters>
  <Application>Microsoft Office Word</Application>
  <DocSecurity>0</DocSecurity>
  <Lines>729</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40</cp:revision>
  <cp:lastPrinted>2013-04-23T11:40:00Z</cp:lastPrinted>
  <dcterms:created xsi:type="dcterms:W3CDTF">2013-06-09T18:13:00Z</dcterms:created>
  <dcterms:modified xsi:type="dcterms:W3CDTF">2013-06-11T10:10:00Z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